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F357F" w14:textId="77777777" w:rsidR="002A4138" w:rsidRPr="0027659F" w:rsidRDefault="002A4138" w:rsidP="002A4138">
      <w:pPr>
        <w:pStyle w:val="A01TITLE"/>
        <w:rPr>
          <w:sz w:val="18"/>
          <w:szCs w:val="18"/>
        </w:rPr>
      </w:pPr>
      <w:r w:rsidRPr="0027659F">
        <w:rPr>
          <w:sz w:val="18"/>
          <w:szCs w:val="18"/>
        </w:rPr>
        <w:t xml:space="preserve">Reklamační řád –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</w:t>
      </w:r>
    </w:p>
    <w:p w14:paraId="30643EA0" w14:textId="77777777" w:rsidR="002A4138" w:rsidRPr="0027659F" w:rsidRDefault="002A4138" w:rsidP="002A4138">
      <w:pPr>
        <w:pStyle w:val="A01TITLE"/>
        <w:rPr>
          <w:sz w:val="18"/>
          <w:szCs w:val="18"/>
        </w:rPr>
      </w:pPr>
      <w:r w:rsidRPr="0027659F">
        <w:rPr>
          <w:sz w:val="18"/>
          <w:szCs w:val="18"/>
        </w:rPr>
        <w:t>E-SHOP</w:t>
      </w:r>
    </w:p>
    <w:p w14:paraId="5D444D3F" w14:textId="77777777" w:rsidR="0027659F" w:rsidRDefault="0027659F" w:rsidP="002A4138">
      <w:pPr>
        <w:pStyle w:val="ALevel1CtrlShiftL1"/>
        <w:keepNext w:val="0"/>
        <w:rPr>
          <w:sz w:val="18"/>
          <w:szCs w:val="18"/>
        </w:rPr>
        <w:sectPr w:rsidR="0027659F" w:rsidSect="0027659F">
          <w:pgSz w:w="11906" w:h="16838"/>
          <w:pgMar w:top="720" w:right="425" w:bottom="720" w:left="567" w:header="709" w:footer="709" w:gutter="0"/>
          <w:cols w:space="708"/>
          <w:docGrid w:linePitch="360"/>
        </w:sectPr>
      </w:pPr>
    </w:p>
    <w:p w14:paraId="10C352C6" w14:textId="4D51FC2E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Všeobecná ustanovení</w:t>
      </w:r>
    </w:p>
    <w:p w14:paraId="304B36D2" w14:textId="205DF9B1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Tento Reklamační řád je nedílnou součástí Všeobecných obchodních podmínek prodávajícího, </w:t>
      </w:r>
      <w:r w:rsidR="000B1F21">
        <w:rPr>
          <w:sz w:val="18"/>
          <w:szCs w:val="18"/>
        </w:rPr>
        <w:t>společnosti</w:t>
      </w:r>
      <w:r w:rsidRPr="0027659F">
        <w:rPr>
          <w:sz w:val="18"/>
          <w:szCs w:val="18"/>
        </w:rPr>
        <w:t xml:space="preserve"> </w:t>
      </w:r>
      <w:r w:rsidR="000B1F21" w:rsidRPr="000B1F21">
        <w:rPr>
          <w:b/>
          <w:bCs/>
          <w:sz w:val="18"/>
          <w:szCs w:val="18"/>
          <w:u w:val="single"/>
        </w:rPr>
        <w:t>Zahrady Běloušek s.r.o.</w:t>
      </w:r>
      <w:r w:rsidR="000B1F21" w:rsidRPr="000B1F21">
        <w:rPr>
          <w:sz w:val="18"/>
          <w:szCs w:val="18"/>
        </w:rPr>
        <w:t>, IČO: 089 97 969, se sídlem Sazovická 488/8, Zličín, Praha 5, PSČ 155 21, zapsan</w:t>
      </w:r>
      <w:r w:rsidR="000B1F21">
        <w:rPr>
          <w:sz w:val="18"/>
          <w:szCs w:val="18"/>
        </w:rPr>
        <w:t>é</w:t>
      </w:r>
      <w:r w:rsidR="000B1F21" w:rsidRPr="000B1F21">
        <w:rPr>
          <w:sz w:val="18"/>
          <w:szCs w:val="18"/>
        </w:rPr>
        <w:t xml:space="preserve"> v obchodím rejstříku vedeném Městským soudem v Praze, </w:t>
      </w:r>
      <w:proofErr w:type="spellStart"/>
      <w:r w:rsidR="000B1F21" w:rsidRPr="000B1F21">
        <w:rPr>
          <w:sz w:val="18"/>
          <w:szCs w:val="18"/>
        </w:rPr>
        <w:t>sp</w:t>
      </w:r>
      <w:proofErr w:type="spellEnd"/>
      <w:r w:rsidR="000B1F21" w:rsidRPr="000B1F21">
        <w:rPr>
          <w:sz w:val="18"/>
          <w:szCs w:val="18"/>
        </w:rPr>
        <w:t xml:space="preserve">. zn. C 328601 </w:t>
      </w:r>
      <w:r w:rsidRPr="0027659F">
        <w:rPr>
          <w:sz w:val="18"/>
          <w:szCs w:val="18"/>
        </w:rPr>
        <w:t>(dále „</w:t>
      </w:r>
      <w:r w:rsidRPr="0027659F">
        <w:rPr>
          <w:b/>
          <w:bCs/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“) a popisuje postup, jakým způsobem přistupovat k reklamaci zboží zakoupeného od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zákazníkem (dále „</w:t>
      </w:r>
      <w:r w:rsidRPr="0027659F">
        <w:rPr>
          <w:b/>
          <w:bCs/>
          <w:sz w:val="18"/>
          <w:szCs w:val="18"/>
        </w:rPr>
        <w:t>Zákazník</w:t>
      </w:r>
      <w:r w:rsidRPr="0027659F">
        <w:rPr>
          <w:sz w:val="18"/>
          <w:szCs w:val="18"/>
        </w:rPr>
        <w:t>“).</w:t>
      </w:r>
    </w:p>
    <w:p w14:paraId="5082D54E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Zákazník je povinen seznámit se s tímto Reklamačním řádem a Všeobecnými obchodními podmínkami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(dále „</w:t>
      </w:r>
      <w:r w:rsidRPr="0027659F">
        <w:rPr>
          <w:b/>
          <w:bCs/>
          <w:sz w:val="18"/>
          <w:szCs w:val="18"/>
        </w:rPr>
        <w:t>VOP</w:t>
      </w:r>
      <w:r w:rsidRPr="0027659F">
        <w:rPr>
          <w:sz w:val="18"/>
          <w:szCs w:val="18"/>
        </w:rPr>
        <w:t xml:space="preserve">“) ještě před objednáním zboží. Zároveň Zákazník bere na vědomí, že je povinen poskytnout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potřebnou součinnost nezbytnou pro vyřízení reklamace, v opačném případě se lhůty adekvátně prodlužují o dobu, kdy Zákazník neposkytl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požadovanou součinnost.</w:t>
      </w:r>
    </w:p>
    <w:p w14:paraId="463DE1F5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Uzavřením kupní smlouvy a převzetím zboží od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Zákazník souhlasí s tímto Reklamačním řádem.</w:t>
      </w:r>
    </w:p>
    <w:p w14:paraId="4F125EED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Definice pojmů obsažené v tomto Reklamačním řádu mají přednost před definicemi obsaženými ve VOP. Pokud tento Reklamační řád pojem nedefinuje, chápe se ve významu, v jakém je definován ve VOP. Pokud není definován ani tam, chápe se ve významu, v jakém jej užívají právní předpisy.</w:t>
      </w:r>
    </w:p>
    <w:p w14:paraId="0ED08BA8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Záruka za jakost</w:t>
      </w:r>
    </w:p>
    <w:p w14:paraId="718A7289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Jako doklad o záruce vystavuje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ke každému zakoupenému zboží doklad o zakoupení (faktura) se zákonem uvedenými údaji, které jsou zapotřebí pro uplatnění záruky (zejm. název zboží, délka záruční lhůty, cena, množství, sériové číslo).</w:t>
      </w:r>
    </w:p>
    <w:p w14:paraId="6758EF0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Na výslovnou žádost Zákazníka poskytne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záruku formou záručního listu. Standardně však, umožňuje-li to povaha zboží, vydává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namísto záručního listu Zákazníku doklad o zakoupení zboží obsahující veškeré potřebné údaje.</w:t>
      </w:r>
    </w:p>
    <w:p w14:paraId="59D7942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Pokud je to s ohledem na poskytovanou záruku nutné,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v záručním listě srozumitelným způsobem vysvětlí obsah poskytované záruky, uvede její rozsah, podmínky, dobu platnosti a způsob, jakým je možno uplatnit nároky z ní plynoucí. V záručním listu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zároveň uvede, že poskytnutím záruky nejsou dotčena práva Zákazníka, která se ke koupi zboží váží.</w:t>
      </w:r>
    </w:p>
    <w:p w14:paraId="3E5C3CA4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Lhůta pro uplatnění práv z vadného plnění</w:t>
      </w:r>
    </w:p>
    <w:p w14:paraId="738F458D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Lhůta pro uplatnění práv z vadného plnění (dále „</w:t>
      </w:r>
      <w:r w:rsidRPr="0027659F">
        <w:rPr>
          <w:b/>
          <w:bCs/>
          <w:sz w:val="18"/>
          <w:szCs w:val="18"/>
        </w:rPr>
        <w:t>záruční lhůta</w:t>
      </w:r>
      <w:r w:rsidRPr="0027659F">
        <w:rPr>
          <w:sz w:val="18"/>
          <w:szCs w:val="18"/>
        </w:rPr>
        <w:t>“) začíná běžet dnem převzetí zboží Zákazníkem, tj. dnem uvedeným na dokladu o zakoupení či na záručním listě.</w:t>
      </w:r>
    </w:p>
    <w:p w14:paraId="5A6C3A97" w14:textId="77777777" w:rsidR="00EC6A02" w:rsidRPr="0027659F" w:rsidRDefault="002A4138" w:rsidP="00B358DE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Záruční lhůta je u nového (včetně rozbaleného) zboží 24 měsíců. V případě užívaného zboží stanoví záruční lhůtu předem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>, užívané zboží je vždy jako takové označeno.</w:t>
      </w:r>
      <w:r w:rsidR="00EC6A02" w:rsidRPr="0027659F">
        <w:rPr>
          <w:sz w:val="18"/>
          <w:szCs w:val="18"/>
        </w:rPr>
        <w:t xml:space="preserve"> </w:t>
      </w:r>
      <w:r w:rsidR="00EC6A02" w:rsidRPr="0027659F">
        <w:rPr>
          <w:sz w:val="18"/>
          <w:szCs w:val="18"/>
          <w:u w:val="single"/>
        </w:rPr>
        <w:t>Při koupi rozmnožovacího materiálu jednoletých druhů, s výjimkou sazenic zeleniny, je záruční doba 1 rok, pokud nebude sjednána doba delší. U víceletých druhů končí záruční doba 1 rok po dosažení vývojového stupně potřebného k určení pravosti odrůdy. U sazenic zeleniny a květin je záruční doba 3 týdny</w:t>
      </w:r>
      <w:r w:rsidR="00EC6A02" w:rsidRPr="0027659F">
        <w:rPr>
          <w:sz w:val="18"/>
          <w:szCs w:val="18"/>
        </w:rPr>
        <w:t xml:space="preserve">. </w:t>
      </w:r>
      <w:r w:rsidR="00EC6A02" w:rsidRPr="0027659F">
        <w:rPr>
          <w:i/>
          <w:iCs/>
          <w:sz w:val="18"/>
          <w:szCs w:val="18"/>
        </w:rPr>
        <w:t>Zahrady Běloušek</w:t>
      </w:r>
      <w:r w:rsidR="00EC6A02" w:rsidRPr="0027659F">
        <w:rPr>
          <w:sz w:val="18"/>
          <w:szCs w:val="18"/>
        </w:rPr>
        <w:t xml:space="preserve"> neposkytují záruku za ujmutí, není-li výslovně ujednáno jinak. </w:t>
      </w:r>
    </w:p>
    <w:p w14:paraId="0510A32D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Pro Zákazníka, který je podnikatel, může být záruční lhůta upravena odlišně, je-li to u daného typu zboží výslovně uvedeno, takto uvedená lhůta má přednost. Daná informace je u zboží v takovém případě výslovně uvedena a Zákazník je na ni upozorněn.</w:t>
      </w:r>
    </w:p>
    <w:p w14:paraId="6A50B389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Záruční lhůta končí dnem, který se číselným označením shoduje se dnem, kdy započala, a o příslušný počet měsíců později. Délka záruční lhůty v měsících je uvedena u každého zboží v prodejně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a je vyznačena na dokladu o zakoupení.</w:t>
      </w:r>
    </w:p>
    <w:p w14:paraId="350485D5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Práva z odpovědnosti za vady zboží, pro které platí záruka za jakost, zaniknou, nebyla-li uplatněna ve stanovené záruční lhůtě.</w:t>
      </w:r>
    </w:p>
    <w:p w14:paraId="098F07E9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V případě vyřízení reklamace formou výměny zboží neběží nová záruční lhůta, rozhodující je záruční lhůta počínající běžet dnem převzetí reklamovaného zboží Zákazníkem.</w:t>
      </w:r>
    </w:p>
    <w:p w14:paraId="4F2F2CB7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Jakost při převzetí</w:t>
      </w:r>
    </w:p>
    <w:p w14:paraId="5FD355B9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odpovídá Zákazníku za to, že zboží při jeho převzetí nemá vady. Zejména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odpovídá Zákazníku za to, že v době, kdy Zákazník zboží převzal,</w:t>
      </w:r>
    </w:p>
    <w:p w14:paraId="498C93F7" w14:textId="77777777" w:rsidR="002A4138" w:rsidRPr="0027659F" w:rsidRDefault="002A4138" w:rsidP="0027659F">
      <w:pPr>
        <w:pStyle w:val="AAlpha1CtrlShiftA1"/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 xml:space="preserve">zboží má vlastnosti, které si obě strany ujednaly, a chybí-li takové ujednání, má vlastnosti, které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nebo výrobce popsal nebo které Zákazník očekával s ohledem na povahu zboží a na základě prováděné reklamy;</w:t>
      </w:r>
    </w:p>
    <w:p w14:paraId="31154AF1" w14:textId="77777777" w:rsidR="002A4138" w:rsidRPr="0027659F" w:rsidRDefault="002A4138" w:rsidP="0027659F">
      <w:pPr>
        <w:pStyle w:val="AAlpha1CtrlShiftA1"/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 xml:space="preserve">zboží se hodí k účelu, který pro jeho použití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uvádí nebo ke kterému se zboží tohoto druhu obvykle používá;</w:t>
      </w:r>
    </w:p>
    <w:p w14:paraId="18E8BBB9" w14:textId="77777777" w:rsidR="002A4138" w:rsidRPr="0027659F" w:rsidRDefault="002A4138" w:rsidP="0027659F">
      <w:pPr>
        <w:pStyle w:val="AAlpha1CtrlShiftA1"/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zboží je v odpovídajícím množství, míře nebo hmotnosti, a to v přípustné odchylce dle VOP;</w:t>
      </w:r>
    </w:p>
    <w:p w14:paraId="33765637" w14:textId="77777777" w:rsidR="002A4138" w:rsidRPr="0027659F" w:rsidRDefault="002A4138" w:rsidP="0027659F">
      <w:pPr>
        <w:pStyle w:val="AAlpha1CtrlShiftA1"/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zboží vyhovuje požadavkům právních předpisů.</w:t>
      </w:r>
    </w:p>
    <w:p w14:paraId="5DD643AF" w14:textId="0B28A6D2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Projeví-li se vada na zboží v průběhu </w:t>
      </w:r>
      <w:r w:rsidR="00FA2780">
        <w:rPr>
          <w:sz w:val="18"/>
          <w:szCs w:val="18"/>
        </w:rPr>
        <w:t>dvanácti</w:t>
      </w:r>
      <w:r w:rsidR="00FA2780" w:rsidRPr="0027659F">
        <w:rPr>
          <w:sz w:val="18"/>
          <w:szCs w:val="18"/>
        </w:rPr>
        <w:t xml:space="preserve"> </w:t>
      </w:r>
      <w:r w:rsidRPr="0027659F">
        <w:rPr>
          <w:sz w:val="18"/>
          <w:szCs w:val="18"/>
        </w:rPr>
        <w:t>(</w:t>
      </w:r>
      <w:r w:rsidR="00FA2780">
        <w:rPr>
          <w:sz w:val="18"/>
          <w:szCs w:val="18"/>
        </w:rPr>
        <w:t>12</w:t>
      </w:r>
      <w:r w:rsidRPr="0027659F">
        <w:rPr>
          <w:sz w:val="18"/>
          <w:szCs w:val="18"/>
        </w:rPr>
        <w:t xml:space="preserve">) měsíců od převzetí zboží Zákazníkem, má se za to, že zboží bylo vadné již při převzetí Zákazníkem, pokud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neprokáže opak.</w:t>
      </w:r>
    </w:p>
    <w:p w14:paraId="7FEF8A41" w14:textId="77777777" w:rsidR="006E26FD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Zákazník bere na vědomí, že</w:t>
      </w:r>
      <w:r w:rsidR="006E26FD" w:rsidRPr="0027659F">
        <w:rPr>
          <w:sz w:val="18"/>
          <w:szCs w:val="18"/>
        </w:rPr>
        <w:t xml:space="preserve">: </w:t>
      </w:r>
    </w:p>
    <w:p w14:paraId="2397DF38" w14:textId="77777777" w:rsidR="002A4138" w:rsidRPr="0027659F" w:rsidRDefault="002A4138" w:rsidP="00B358DE">
      <w:pPr>
        <w:pStyle w:val="AAlpha1CtrlShiftA1"/>
        <w:numPr>
          <w:ilvl w:val="1"/>
          <w:numId w:val="20"/>
        </w:numPr>
        <w:tabs>
          <w:tab w:val="clear" w:pos="1702"/>
          <w:tab w:val="num" w:pos="2127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 xml:space="preserve">některé zboží v sortimentu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je zboží spotřební, určené k okamžité spotřebě, či ke spotřebě v následujících týdnech či měsících, v takovém případě platí, že lze práva z vadného plnění uplatnit pouze za podmínek a ve lhůtách stanovených výrobcem nebo dovozcem takového zboží, které jsou zpravidla obsaženy na obalech zboží, popř. písemně sděleny ze strany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Zákazníkovi</w:t>
      </w:r>
      <w:r w:rsidR="006E26FD" w:rsidRPr="0027659F">
        <w:rPr>
          <w:sz w:val="18"/>
          <w:szCs w:val="18"/>
        </w:rPr>
        <w:t xml:space="preserve">; </w:t>
      </w:r>
    </w:p>
    <w:p w14:paraId="145B27B6" w14:textId="77777777" w:rsidR="006E26FD" w:rsidRPr="0027659F" w:rsidRDefault="006E26FD" w:rsidP="00B358DE">
      <w:pPr>
        <w:pStyle w:val="AAlpha1CtrlShiftA1"/>
        <w:numPr>
          <w:ilvl w:val="1"/>
          <w:numId w:val="20"/>
        </w:numPr>
        <w:tabs>
          <w:tab w:val="clear" w:pos="1702"/>
          <w:tab w:val="num" w:pos="2127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 xml:space="preserve">je-li obsahem balení či předmětem koupě spotřební materiál, bývá jeho obvyklá životnost při běžném užívání max. 6 měsíců, není-li výslovně uvedeno jinak. Právo zákazníka reklamovat zboží v zákonné záruční lhůtě tím není dotčeno. Zákazník však musí přihlížet ke skutečnosti, že záruka se nevztahuje na opotřebení zboží nebo jeho dílů způsobené </w:t>
      </w:r>
      <w:r w:rsidRPr="0027659F">
        <w:rPr>
          <w:sz w:val="18"/>
          <w:szCs w:val="18"/>
          <w:u w:val="single"/>
        </w:rPr>
        <w:t>obvyklým užíváním a nelze ji tak zaměňovat s životností.</w:t>
      </w:r>
    </w:p>
    <w:p w14:paraId="080F25B8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Smluvní záruka za jakost není poskytována, není-li mezi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a Zákazníkem sjednáno jinak.</w:t>
      </w:r>
    </w:p>
    <w:p w14:paraId="4826CAF3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Záruční podmínky</w:t>
      </w:r>
    </w:p>
    <w:p w14:paraId="1344B495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Kontrola zboží při převzetí: Zákazník při osobním převzetí od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zkontroluje přebírané zboží, jeho úplnost a nepoškozenost obalů.</w:t>
      </w:r>
    </w:p>
    <w:p w14:paraId="4DD0659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Zákazník při převzetí od přepravce řádně a pečlivě zkontroluje stav zásilky (zejména počet balíků a neporušenost či poškození obalu) podle přepravního listu.</w:t>
      </w:r>
    </w:p>
    <w:p w14:paraId="4ED6F553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Zákazník dále v den převzetí zkontroluje, že zboží je kompletní, zejména že balení zboží obsahuje vše, co obsahovat má. </w:t>
      </w:r>
    </w:p>
    <w:p w14:paraId="278E6152" w14:textId="6D85A90B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lastRenderedPageBreak/>
        <w:t xml:space="preserve">Veškeré nesrovnalosti je třeba nahlásit při osobním převzetí v prodejně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, při převzetí od přepravce je vyznačit v předávacím protokolu přepravce, nebo je vždy možné nahlásit nesrovnalosti na e-mail </w:t>
      </w:r>
      <w:r w:rsidR="00164D51" w:rsidRPr="00164D51">
        <w:rPr>
          <w:b/>
          <w:bCs/>
          <w:i/>
          <w:iCs/>
          <w:sz w:val="18"/>
          <w:szCs w:val="18"/>
        </w:rPr>
        <w:t>info@zahradnicentrumbelousek.cz</w:t>
      </w:r>
      <w:r w:rsidR="00164D51" w:rsidRPr="00164D51">
        <w:rPr>
          <w:sz w:val="18"/>
          <w:szCs w:val="18"/>
        </w:rPr>
        <w:t xml:space="preserve"> </w:t>
      </w:r>
      <w:r w:rsidRPr="0027659F">
        <w:rPr>
          <w:sz w:val="18"/>
          <w:szCs w:val="18"/>
        </w:rPr>
        <w:t xml:space="preserve">nebo telefonicky na tel. číslo +420 </w:t>
      </w:r>
      <w:r w:rsidR="00B67872" w:rsidRPr="00B67872">
        <w:rPr>
          <w:sz w:val="18"/>
          <w:szCs w:val="18"/>
        </w:rPr>
        <w:t>722 032</w:t>
      </w:r>
      <w:r w:rsidR="00B67872">
        <w:rPr>
          <w:sz w:val="18"/>
          <w:szCs w:val="18"/>
        </w:rPr>
        <w:t> </w:t>
      </w:r>
      <w:r w:rsidR="00B67872" w:rsidRPr="00B67872">
        <w:rPr>
          <w:sz w:val="18"/>
          <w:szCs w:val="18"/>
        </w:rPr>
        <w:t>765</w:t>
      </w:r>
      <w:r w:rsidR="00B67872">
        <w:rPr>
          <w:sz w:val="18"/>
          <w:szCs w:val="18"/>
        </w:rPr>
        <w:t>.</w:t>
      </w:r>
      <w:r w:rsidR="00B67872" w:rsidRPr="00B67872">
        <w:rPr>
          <w:sz w:val="18"/>
          <w:szCs w:val="18"/>
        </w:rPr>
        <w:t xml:space="preserve"> </w:t>
      </w:r>
      <w:r w:rsidRPr="0027659F">
        <w:rPr>
          <w:sz w:val="18"/>
          <w:szCs w:val="18"/>
        </w:rPr>
        <w:t xml:space="preserve">V případě nesrovnalostí při převzetí zboží od přepravce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doporučuje přiložit fotodokumentaci poškození a obalu. Zákazník je vždy oprávněn v případě nesrovnalostí převzetí zásilky odmítnout. </w:t>
      </w:r>
    </w:p>
    <w:p w14:paraId="1C385D69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Těmito ujednáními není dotčena zákonná záruční lhůta. Dodatečná reklamace neúplnosti nebo vnějšího poškození zásilky nezbavuje Zákazník</w:t>
      </w:r>
      <w:r w:rsidR="00914AD4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práva zboží reklamovat, dává však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možnost prokázat, že se nejedná o rozpor s kupní smlouvou.</w:t>
      </w:r>
    </w:p>
    <w:p w14:paraId="396437B9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Uplatnění reklamace</w:t>
      </w:r>
    </w:p>
    <w:p w14:paraId="54BA7EF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Zákazník může reklamaci uplatnit osobně v jakékoliv prodejně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>.</w:t>
      </w:r>
    </w:p>
    <w:p w14:paraId="11A66E07" w14:textId="314D61A1" w:rsidR="002A4138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Dále je možné reklamovat zboží korespondenčně</w:t>
      </w:r>
      <w:r w:rsidR="006E26FD" w:rsidRPr="0027659F">
        <w:rPr>
          <w:sz w:val="18"/>
          <w:szCs w:val="18"/>
        </w:rPr>
        <w:t>,</w:t>
      </w:r>
      <w:r w:rsidRPr="0027659F">
        <w:rPr>
          <w:sz w:val="18"/>
          <w:szCs w:val="18"/>
        </w:rPr>
        <w:t xml:space="preserve"> a to zasláním reklamovaného zboží s viditelným označením „REKLAMACE“ na následující adresu:</w:t>
      </w:r>
    </w:p>
    <w:p w14:paraId="00A71829" w14:textId="255698FD" w:rsidR="001A7662" w:rsidRPr="001A7662" w:rsidRDefault="001A7662" w:rsidP="001A7662">
      <w:pPr>
        <w:pStyle w:val="ALevel2CtrlShiftL2"/>
        <w:keepNext w:val="0"/>
        <w:numPr>
          <w:ilvl w:val="0"/>
          <w:numId w:val="0"/>
        </w:numPr>
        <w:ind w:left="426"/>
        <w:jc w:val="center"/>
        <w:rPr>
          <w:i/>
          <w:iCs/>
          <w:sz w:val="18"/>
          <w:szCs w:val="18"/>
        </w:rPr>
      </w:pPr>
      <w:r w:rsidRPr="001A7662">
        <w:rPr>
          <w:i/>
          <w:iCs/>
        </w:rPr>
        <w:t>Zahrady Běloušek s.r.o</w:t>
      </w:r>
    </w:p>
    <w:p w14:paraId="5BABA203" w14:textId="77777777" w:rsidR="009D54FD" w:rsidRPr="001A7662" w:rsidRDefault="009D54FD" w:rsidP="001A7662">
      <w:pPr>
        <w:pStyle w:val="ALevel2CtrlShiftL2"/>
        <w:keepNext w:val="0"/>
        <w:numPr>
          <w:ilvl w:val="0"/>
          <w:numId w:val="0"/>
        </w:numPr>
        <w:ind w:left="426"/>
        <w:jc w:val="center"/>
        <w:rPr>
          <w:i/>
          <w:iCs/>
          <w:sz w:val="18"/>
          <w:szCs w:val="18"/>
        </w:rPr>
      </w:pPr>
      <w:r w:rsidRPr="001A7662">
        <w:rPr>
          <w:i/>
          <w:iCs/>
        </w:rPr>
        <w:t>Sazovická 488/8, Zličín, Praha 5, PSČ 155 21</w:t>
      </w:r>
    </w:p>
    <w:p w14:paraId="49C46914" w14:textId="5F6C5FFF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Pokud není s ohledem na povahu reklamovaného zboží jeho fyzické předání, nebo zaslání možné (zejména v případě zboží, které se stává součástí jiné věci), </w:t>
      </w:r>
      <w:r w:rsidR="00914AD4"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s</w:t>
      </w:r>
      <w:r w:rsidR="00914AD4" w:rsidRPr="0027659F">
        <w:rPr>
          <w:sz w:val="18"/>
          <w:szCs w:val="18"/>
        </w:rPr>
        <w:t xml:space="preserve">e </w:t>
      </w:r>
      <w:r w:rsidRPr="0027659F">
        <w:rPr>
          <w:sz w:val="18"/>
          <w:szCs w:val="18"/>
        </w:rPr>
        <w:t>Zákazník</w:t>
      </w:r>
      <w:r w:rsidR="00914AD4" w:rsidRPr="0027659F">
        <w:rPr>
          <w:sz w:val="18"/>
          <w:szCs w:val="18"/>
        </w:rPr>
        <w:t>e</w:t>
      </w:r>
      <w:r w:rsidRPr="0027659F">
        <w:rPr>
          <w:sz w:val="18"/>
          <w:szCs w:val="18"/>
        </w:rPr>
        <w:t>m se dohodnou na dalším postupu reklamace, i tehdy se však vždy přiměřeně použije tento Reklamační řád.</w:t>
      </w:r>
    </w:p>
    <w:p w14:paraId="0F000154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Při uplatnění reklamace Zákazník odevzdává </w:t>
      </w:r>
      <w:r w:rsidR="00914AD4"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reklamované zboží vždy včetně případného kompletního příslušenství. </w:t>
      </w:r>
    </w:p>
    <w:p w14:paraId="0E3FBDE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doporučuje při uplatnění reklamace přiložit kopii dokladu o zakoupení či jiným vhodným způsobem doložit záruku zboží, podrobný popis závady a dostatečné kontaktní údaje Zákazník</w:t>
      </w:r>
      <w:r w:rsidR="00914AD4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(zejm. zpáteční adresa a tel. číslo). Bez výše uvedeného je znemožněna identifikace původu i závady zboží.</w:t>
      </w:r>
    </w:p>
    <w:p w14:paraId="3E65C85F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taktéž doporučuje zvolit si při uplatnění reklamace požadovaný způsob vyřízení reklamace (oprava, výměna, dobropis). V případě potřeby </w:t>
      </w:r>
      <w:r w:rsidR="00914AD4"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na nevhodnost volby Zákazník</w:t>
      </w:r>
      <w:r w:rsidR="00914AD4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upozorní a navrhne vhodný způsob (zejména v případě, kdy Zákazník vyžaduje způsob týkající se odstranitelné vady, ale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zjistí, že se jedná o vadu neodstranitelnou). Pokud Zákazník nezvolí způsob vyřízení reklamace v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dodatečně poskytnuté přiměřené lhůtě, zvolí jej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>.</w:t>
      </w:r>
    </w:p>
    <w:p w14:paraId="61C4C2D8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vydá Zákazníku písemné potvrzení o tom, kdy byla reklamace uplatněna, co je jejím obsahem, jaký způsob vyřízení reklamace je požadován, a to emailem bezprostředně po přijetí reklamace, v případě osobního uplatnění je potvrzení předáno ihned.</w:t>
      </w:r>
    </w:p>
    <w:p w14:paraId="5473CC9B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Zákazník si je vědom, že nedodá-li reklamované zboží včetně veškerého obdrženého příslušenství, pak v případě odstoupení Zákazník</w:t>
      </w:r>
      <w:r w:rsidR="00914AD4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od smlouvy bude Zákazníku vrácena kupní cena ponížena o cenu nedodaného příslušenství.</w:t>
      </w:r>
    </w:p>
    <w:p w14:paraId="797D44F9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Výluky z reklamace</w:t>
      </w:r>
    </w:p>
    <w:p w14:paraId="55CC0F86" w14:textId="77777777" w:rsidR="002A4138" w:rsidRPr="0027659F" w:rsidRDefault="006E26FD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Odpovědnost </w:t>
      </w:r>
      <w:r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za vady se nevztahuje na opotřebení způsobené obvyklým užíváním</w:t>
      </w:r>
      <w:r w:rsidR="003C4914" w:rsidRPr="0027659F">
        <w:rPr>
          <w:sz w:val="18"/>
          <w:szCs w:val="18"/>
        </w:rPr>
        <w:t xml:space="preserve"> nebo vyplývá-li to z povahy věci.</w:t>
      </w:r>
      <w:r w:rsidRPr="0027659F">
        <w:rPr>
          <w:sz w:val="18"/>
          <w:szCs w:val="18"/>
        </w:rPr>
        <w:t xml:space="preserve"> </w:t>
      </w:r>
      <w:r w:rsidR="002A4138" w:rsidRPr="0027659F">
        <w:rPr>
          <w:sz w:val="18"/>
          <w:szCs w:val="18"/>
        </w:rPr>
        <w:t>U zboží prodávaného za nižší cenu z důvodu vady či nekompletnosti se záruka nevztahuje na vady, pro které byla nižší cena sjednána.</w:t>
      </w:r>
    </w:p>
    <w:p w14:paraId="107C6651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Záruka se dále nevztahuje na poškození vzniklá (v případě, že taková činnost není činností </w:t>
      </w:r>
      <w:proofErr w:type="gramStart"/>
      <w:r w:rsidRPr="0027659F">
        <w:rPr>
          <w:sz w:val="18"/>
          <w:szCs w:val="18"/>
        </w:rPr>
        <w:t>obvyklou</w:t>
      </w:r>
      <w:proofErr w:type="gramEnd"/>
      <w:r w:rsidRPr="0027659F">
        <w:rPr>
          <w:sz w:val="18"/>
          <w:szCs w:val="18"/>
        </w:rPr>
        <w:t xml:space="preserve"> a přitom není zakázána v přiloženém návodu k použití):</w:t>
      </w:r>
    </w:p>
    <w:p w14:paraId="0F6DF4B7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mechanickým poškozením zboží,</w:t>
      </w:r>
    </w:p>
    <w:p w14:paraId="0851C84E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elektrickým přepětím (viditelně spálené součástky nebo plošné spoje) s výjimkou běžných odchylek,</w:t>
      </w:r>
    </w:p>
    <w:p w14:paraId="447E182D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 xml:space="preserve">používáním zboží v podmínkách, které neodpovídají svojí teplotou, prašností, vlhkostí, chemickými a mechanickými vlivy prostředí, které je přímo </w:t>
      </w:r>
      <w:r w:rsidR="00914AD4"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nebo výrobcem určeno,</w:t>
      </w:r>
    </w:p>
    <w:p w14:paraId="347246E6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neodbornou instalací, zacházením, obsluhou, nebo zanedbáním péče o zboží,</w:t>
      </w:r>
    </w:p>
    <w:p w14:paraId="1F16A326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poškozením způsobeným nadměrným zatěžováním nebo používáním v rozporu s podmínkami uvedenými v dokumentaci nebo všeobecnými zásadami,</w:t>
      </w:r>
    </w:p>
    <w:p w14:paraId="427DA81F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provedením nekvalifikovaného zásahu či změnou parametrů,</w:t>
      </w:r>
    </w:p>
    <w:p w14:paraId="69A77364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úpravou zboží Zákazník</w:t>
      </w:r>
      <w:r w:rsidR="00914AD4" w:rsidRPr="0027659F">
        <w:rPr>
          <w:sz w:val="18"/>
          <w:szCs w:val="18"/>
        </w:rPr>
        <w:t>e</w:t>
      </w:r>
      <w:r w:rsidRPr="0027659F">
        <w:rPr>
          <w:sz w:val="18"/>
          <w:szCs w:val="18"/>
        </w:rPr>
        <w:t>m, vznikla-li vada v důsledku této úpravy,</w:t>
      </w:r>
    </w:p>
    <w:p w14:paraId="5802C421" w14:textId="77777777" w:rsidR="002A4138" w:rsidRPr="0027659F" w:rsidRDefault="002A4138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poškozením přírodními živly nebo vyšší mocí</w:t>
      </w:r>
      <w:r w:rsidR="00EC6A02" w:rsidRPr="0027659F">
        <w:rPr>
          <w:sz w:val="18"/>
          <w:szCs w:val="18"/>
        </w:rPr>
        <w:t xml:space="preserve">; </w:t>
      </w:r>
    </w:p>
    <w:p w14:paraId="7D2B090A" w14:textId="0D9C1BE2" w:rsidR="00EC6A02" w:rsidRPr="0027659F" w:rsidRDefault="00EC6A02" w:rsidP="00B358DE">
      <w:pPr>
        <w:pStyle w:val="AAlpha1CtrlShiftA1"/>
        <w:numPr>
          <w:ilvl w:val="1"/>
          <w:numId w:val="19"/>
        </w:numPr>
        <w:tabs>
          <w:tab w:val="clear" w:pos="1702"/>
          <w:tab w:val="num" w:pos="1843"/>
        </w:tabs>
        <w:ind w:left="851" w:hanging="425"/>
        <w:rPr>
          <w:sz w:val="18"/>
          <w:szCs w:val="18"/>
        </w:rPr>
      </w:pPr>
      <w:r w:rsidRPr="0027659F">
        <w:rPr>
          <w:sz w:val="18"/>
          <w:szCs w:val="18"/>
        </w:rPr>
        <w:t>prokazatelně nesprávným užívání</w:t>
      </w:r>
      <w:r w:rsidR="00F6514F" w:rsidRPr="0027659F">
        <w:rPr>
          <w:sz w:val="18"/>
          <w:szCs w:val="18"/>
        </w:rPr>
        <w:t xml:space="preserve"> rostlin,</w:t>
      </w:r>
      <w:r w:rsidRPr="0027659F">
        <w:rPr>
          <w:sz w:val="18"/>
          <w:szCs w:val="18"/>
        </w:rPr>
        <w:t xml:space="preserve"> jejichž vegetační období je kratší než 24 měsíců – patří sem rostliny ze skupiny letniček a balkónových rostlin, osiva, květinové cibule a ostatní, nebo jejich špatné umístění, nevhodné klimatické podmínky, či nedodržení technologických postupů ošetření či nedokonalé péče v podobě nedostatečné zálivky, či přemíry hnojení, neoborného tvarování, poškození přírodními živly či látkami škodlivého charakteru, či obdobnými zanedbáními ze strany Zákazníka v případě zboží, které má spotřební charakter jako např. rostliny, rozmnožovací materiál, sazenice, mulčovací kůry aj. </w:t>
      </w:r>
    </w:p>
    <w:p w14:paraId="7706C9C7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Tato omezení neplatí, pokud byly vlastnosti zboží, jež jsou v rozporu s výše uvedenými podmínkami, Zákazník</w:t>
      </w:r>
      <w:r w:rsidR="00914AD4" w:rsidRPr="0027659F">
        <w:rPr>
          <w:sz w:val="18"/>
          <w:szCs w:val="18"/>
        </w:rPr>
        <w:t>e</w:t>
      </w:r>
      <w:r w:rsidRPr="0027659F">
        <w:rPr>
          <w:sz w:val="18"/>
          <w:szCs w:val="18"/>
        </w:rPr>
        <w:t xml:space="preserve">m a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výslovně dohodnuty, vymíněny Zákazník</w:t>
      </w:r>
      <w:r w:rsidR="00914AD4" w:rsidRPr="0027659F">
        <w:rPr>
          <w:sz w:val="18"/>
          <w:szCs w:val="18"/>
        </w:rPr>
        <w:t>e</w:t>
      </w:r>
      <w:r w:rsidRPr="0027659F">
        <w:rPr>
          <w:sz w:val="18"/>
          <w:szCs w:val="18"/>
        </w:rPr>
        <w:t xml:space="preserve">m nebo deklarovány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>, případně je lze očekávat vzhledem k prováděné reklamě nebo obvyklému způsobu užití zboží.</w:t>
      </w:r>
    </w:p>
    <w:p w14:paraId="5A77CEF4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Testování závady</w:t>
      </w:r>
    </w:p>
    <w:p w14:paraId="414B43A0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Zboží předané k reklamaci bude v případě potřeby testováno pouze na závadu uvedenou Zákazník</w:t>
      </w:r>
      <w:r w:rsidR="00914AD4" w:rsidRPr="0027659F">
        <w:rPr>
          <w:sz w:val="18"/>
          <w:szCs w:val="18"/>
        </w:rPr>
        <w:t>e</w:t>
      </w:r>
      <w:r w:rsidRPr="0027659F">
        <w:rPr>
          <w:sz w:val="18"/>
          <w:szCs w:val="18"/>
        </w:rPr>
        <w:t xml:space="preserve">m v rámci reklamace. Pro uvedení závady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doporučuje písemnou formu, čímž se rozumí také elektronická komunikace.</w:t>
      </w:r>
    </w:p>
    <w:p w14:paraId="7F6E3AE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Bude-li reklamace zamítnuta a v případě, že Zákazník souhlasí s placenou opravou, bude oprava účtována dle aktuálního platného ceníku daného </w:t>
      </w:r>
      <w:r w:rsidR="006E26FD" w:rsidRPr="0027659F">
        <w:rPr>
          <w:sz w:val="18"/>
          <w:szCs w:val="18"/>
        </w:rPr>
        <w:t>příslušným</w:t>
      </w:r>
      <w:r w:rsidRPr="0027659F">
        <w:rPr>
          <w:sz w:val="18"/>
          <w:szCs w:val="18"/>
        </w:rPr>
        <w:t xml:space="preserve"> servis</w:t>
      </w:r>
      <w:r w:rsidR="006E26FD" w:rsidRPr="0027659F">
        <w:rPr>
          <w:sz w:val="18"/>
          <w:szCs w:val="18"/>
        </w:rPr>
        <w:t>em</w:t>
      </w:r>
      <w:r w:rsidRPr="0027659F">
        <w:rPr>
          <w:sz w:val="18"/>
          <w:szCs w:val="18"/>
        </w:rPr>
        <w:t>.</w:t>
      </w:r>
    </w:p>
    <w:p w14:paraId="42D75BDB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Před provedením placené opravy bude Zákazník informován o ceně opravy, jejím rozsahu a době nutné k jejímu provedení. K provedení placené opravy lze přistoupit jen po výslovném souhlasu Zákazník</w:t>
      </w:r>
      <w:r w:rsidR="006E26FD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(resp. na základě uzavřené servisní smlouvy) učiněném po obdržení informací dle předchozí věty.</w:t>
      </w:r>
    </w:p>
    <w:p w14:paraId="5AEBBE98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Je-li Zákazník podnikatel a bude-li reklamace zamítnuta, bere Zákazník na vědomí, že je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oprávněn přefakturovat Zákazníku náklady autorizovaného servisu za diagnostiku vady a dopravu dle ceníku daného autorizovaného servisu.</w:t>
      </w:r>
    </w:p>
    <w:p w14:paraId="71085ED6" w14:textId="5C5EA3C5" w:rsidR="002A4138" w:rsidRPr="0027659F" w:rsidRDefault="002A4138" w:rsidP="00B358DE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Odmítnutí přijetí do reklamace je možné z</w:t>
      </w:r>
      <w:r w:rsidR="0027659F">
        <w:rPr>
          <w:sz w:val="18"/>
          <w:szCs w:val="18"/>
        </w:rPr>
        <w:t> </w:t>
      </w:r>
      <w:r w:rsidRPr="0027659F">
        <w:rPr>
          <w:sz w:val="18"/>
          <w:szCs w:val="18"/>
        </w:rPr>
        <w:t>důvodu</w:t>
      </w:r>
      <w:r w:rsidR="0027659F">
        <w:rPr>
          <w:sz w:val="18"/>
          <w:szCs w:val="18"/>
        </w:rPr>
        <w:t xml:space="preserve"> </w:t>
      </w:r>
      <w:r w:rsidRPr="0027659F">
        <w:rPr>
          <w:sz w:val="18"/>
          <w:szCs w:val="18"/>
        </w:rPr>
        <w:t xml:space="preserve">pro znečištění zboží –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má právo odmítnout přijetí zboží do reklamace v případech, kdy reklamované zboží a/nebo jeho součásti jsou znečištěné nebo nesplňují základní předpoklady pro hygienicky bezpečné předání zboží k reklamačnímu řízení. </w:t>
      </w:r>
    </w:p>
    <w:p w14:paraId="692B1AF2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Vyřízení reklamace</w:t>
      </w:r>
    </w:p>
    <w:p w14:paraId="35B5A2A3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  <w:u w:val="single"/>
        </w:rPr>
      </w:pPr>
      <w:r w:rsidRPr="0027659F">
        <w:rPr>
          <w:sz w:val="18"/>
          <w:szCs w:val="18"/>
          <w:u w:val="single"/>
        </w:rPr>
        <w:t>Zákazník – spotřebitel</w:t>
      </w:r>
    </w:p>
    <w:p w14:paraId="142D1033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V souladu s ustanovením § 2 odst. 1 písm. a) zákona č. 634/1992 Sb., o ochraně spotřebitele, ve znění pozdějších předpisů je spotřebitelem fyzická osoba, která nejedná v rámci </w:t>
      </w:r>
      <w:r w:rsidRPr="0027659F">
        <w:rPr>
          <w:sz w:val="18"/>
          <w:szCs w:val="18"/>
        </w:rPr>
        <w:lastRenderedPageBreak/>
        <w:t>své podnikatelské činnosti nebo v rámci samostatného výkonu svého povolání.</w:t>
      </w:r>
    </w:p>
    <w:p w14:paraId="1FD324D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Je-li Zákazník spotřebitel,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rozhodne o reklamaci ihned, ve složitých případech do 3 pracovních dnů. Do této lhůty se nezapočítává doba potřebná k odbornému posouzení vady, přiměřená podle druhu zboží.</w:t>
      </w:r>
    </w:p>
    <w:p w14:paraId="0239C579" w14:textId="31946B01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Reklamaci včetně odstranění vady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vyřídí bez zbytečného odkladu, nejpozději do </w:t>
      </w:r>
      <w:r w:rsidR="001E0A62">
        <w:rPr>
          <w:sz w:val="18"/>
          <w:szCs w:val="18"/>
        </w:rPr>
        <w:t>25</w:t>
      </w:r>
      <w:r w:rsidR="001E0A62" w:rsidRPr="0027659F">
        <w:rPr>
          <w:sz w:val="18"/>
          <w:szCs w:val="18"/>
        </w:rPr>
        <w:t xml:space="preserve"> </w:t>
      </w:r>
      <w:r w:rsidRPr="0027659F">
        <w:rPr>
          <w:sz w:val="18"/>
          <w:szCs w:val="18"/>
        </w:rPr>
        <w:t>dnů ode dne uplatnění reklamace</w:t>
      </w:r>
      <w:r w:rsidR="001E0A62">
        <w:rPr>
          <w:sz w:val="18"/>
          <w:szCs w:val="18"/>
        </w:rPr>
        <w:t>, přičemž nejpozději do 30 dnů informuje Zákazníka</w:t>
      </w:r>
      <w:r w:rsidRPr="0027659F">
        <w:rPr>
          <w:sz w:val="18"/>
          <w:szCs w:val="18"/>
        </w:rPr>
        <w:t xml:space="preserve">. Lhůtu 30 dnů je možné po uplatnění reklamace prodloužit po domluvě se spotřebitelem – takové prodloužení však nesmí být na dobu neurčitou nebo nepřiměřeně dlouhou. Po uplynutí </w:t>
      </w:r>
      <w:proofErr w:type="gramStart"/>
      <w:r w:rsidRPr="0027659F">
        <w:rPr>
          <w:sz w:val="18"/>
          <w:szCs w:val="18"/>
        </w:rPr>
        <w:t>lhůty</w:t>
      </w:r>
      <w:proofErr w:type="gramEnd"/>
      <w:r w:rsidRPr="0027659F">
        <w:rPr>
          <w:sz w:val="18"/>
          <w:szCs w:val="18"/>
        </w:rPr>
        <w:t xml:space="preserve"> resp. prodloužené lhůty se má za to, že vada na zboží skutečně existovala a spotřebitel má stejná práva, jako by se jednalo o vadu, kterou nelze odstranit.</w:t>
      </w:r>
    </w:p>
    <w:p w14:paraId="7D59533F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  <w:u w:val="single"/>
        </w:rPr>
      </w:pPr>
      <w:r w:rsidRPr="0027659F">
        <w:rPr>
          <w:sz w:val="18"/>
          <w:szCs w:val="18"/>
          <w:u w:val="single"/>
        </w:rPr>
        <w:t>Zákazník – podnikatel</w:t>
      </w:r>
    </w:p>
    <w:p w14:paraId="66DBA31B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Je-li Zákazník podnikatel,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se zavazuje o reklamaci rozhodnout ve lhůtě 30 dnů ode dne uplatnění reklamace. O tomto rozhodnutí bude Zákazník podnikatel informován na kontaktní e-mail.</w:t>
      </w:r>
    </w:p>
    <w:p w14:paraId="130D2019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Společná ustanovení</w:t>
      </w:r>
    </w:p>
    <w:p w14:paraId="79951806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vydá Zákazníku písemné potvrzení o datu a způsobu vyřízení reklamace, včetně potvrzení o provedení opravy a době trvání reklamace, případně odůvodnění zamítnutí reklamace (dále „</w:t>
      </w:r>
      <w:r w:rsidRPr="0027659F">
        <w:rPr>
          <w:b/>
          <w:bCs/>
          <w:sz w:val="18"/>
          <w:szCs w:val="18"/>
        </w:rPr>
        <w:t>výdejní protokol reklamace</w:t>
      </w:r>
      <w:r w:rsidRPr="0027659F">
        <w:rPr>
          <w:sz w:val="18"/>
          <w:szCs w:val="18"/>
        </w:rPr>
        <w:t>“).</w:t>
      </w:r>
    </w:p>
    <w:p w14:paraId="67C7A02E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O vyřízení reklamace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informuje Zákazník</w:t>
      </w:r>
      <w:r w:rsidR="006E26FD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telefonicky, SMS, nebo e-mailem. Pokud byla reklamace uplatněna osobně, je Zákazník po vyřízení reklamace případně povinen převzít zboží v prodejně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>, ve které reklamaci uplatnil. Pokud byla reklamace uplatněna korespondenčně, bude případně po jejím vyřízení zboží automaticky zasláno na zpáteční adresu Zákazník</w:t>
      </w:r>
      <w:r w:rsidR="006E26FD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, kterou Zákazník uvedl při zaslání reklamovaného zboží </w:t>
      </w:r>
      <w:r w:rsidR="006E26FD"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>.</w:t>
      </w:r>
    </w:p>
    <w:p w14:paraId="7058E43E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Po vyřízení uznané reklamace opravou nebo výměnou se prodlužuje záruční lhůta o dobu trvání reklamace. Doba trvání reklamace se počítá od dne následujícího po jejím uplatnění do dne, kdy byl Zákazník o vyřízení informován.</w:t>
      </w:r>
    </w:p>
    <w:p w14:paraId="1D390F11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Zákazník má právo na úhradu účelně vynaložených nákladů, spojených s uplatněním oprávněné reklamace. Tyto náklady jsou chápány jako nejmenší nutné. Zejména se jedná o poštovné na zaslání reklamace. K těmto nákladům nemusí patřit cesta vozem pro uplatnění reklamace, cena expresní přepravy a další obdobné náklady. O proplacení nákladů je nutné žádat bez zbytečného odkladu nejdéle však do 1 měsíce od konce záruční lhůty.</w:t>
      </w:r>
    </w:p>
    <w:p w14:paraId="3103D26C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Zákazník je povinen zkontrolovat přebírané zboží a jeho soulad s výdejním protokolem reklamace. Zákazník dále zkontroluje, že zboží je kompletní, tj. že balení zboží obsahuje vše, co obsahovat má. K pozdějším námitkám již nebude přihlíženo.</w:t>
      </w:r>
    </w:p>
    <w:p w14:paraId="7AAC4B81" w14:textId="2A06F081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Zákazník je povinen převzít zboží z vyřízené reklamace bez zbytečného odkladu do 30 dnů od ode dne, kdy byl informován o vyřízení reklamace – tato lhůta nemůže uplynout dříve než 60 dnů od uplatnění reklamace. V případě, že zboží není Zákazník</w:t>
      </w:r>
      <w:r w:rsidR="006E26FD" w:rsidRPr="0027659F">
        <w:rPr>
          <w:sz w:val="18"/>
          <w:szCs w:val="18"/>
        </w:rPr>
        <w:t>e</w:t>
      </w:r>
      <w:r w:rsidRPr="0027659F">
        <w:rPr>
          <w:sz w:val="18"/>
          <w:szCs w:val="18"/>
        </w:rPr>
        <w:t xml:space="preserve">m převzato nejpozději posledním dnem uvedené lhůty, může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účtovat po jejím marném uplynutí skladné za uložení zboží ve výši </w:t>
      </w:r>
      <w:r w:rsidR="00154CA9" w:rsidRPr="0027659F">
        <w:rPr>
          <w:sz w:val="18"/>
          <w:szCs w:val="18"/>
        </w:rPr>
        <w:t>20,-</w:t>
      </w:r>
      <w:r w:rsidRPr="0027659F">
        <w:rPr>
          <w:sz w:val="18"/>
          <w:szCs w:val="18"/>
        </w:rPr>
        <w:t xml:space="preserve"> Kč včetně DPH za každý den prodlení s převzetím zboží. Pro odstranění pochybností se za zboží z vyřízené reklamace považuje i zboží, za které bylo reklamované zboží vyměněno v rámci reklamace.</w:t>
      </w:r>
    </w:p>
    <w:p w14:paraId="3ED97EA3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Pokud si Zákazník nevyzvedne zboží z vyřízené reklamace do 6 měsíců ode dne, kdy byl o vyřízení reklamace informován, vyhrazuje si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právo zboží prodat a výtěžek použít na úhradu skladného.</w:t>
      </w:r>
    </w:p>
    <w:p w14:paraId="38DC06E9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Při výdeji zboží či proplacení dobropisu v hotovosti po vyřízení reklamace je Zákazník povinen předložit doklad, na </w:t>
      </w:r>
      <w:proofErr w:type="gramStart"/>
      <w:r w:rsidRPr="0027659F">
        <w:rPr>
          <w:sz w:val="18"/>
          <w:szCs w:val="18"/>
        </w:rPr>
        <w:t>základě</w:t>
      </w:r>
      <w:proofErr w:type="gramEnd"/>
      <w:r w:rsidRPr="0027659F">
        <w:rPr>
          <w:sz w:val="18"/>
          <w:szCs w:val="18"/>
        </w:rPr>
        <w:t xml:space="preserve"> </w:t>
      </w:r>
      <w:r w:rsidRPr="0027659F">
        <w:rPr>
          <w:sz w:val="18"/>
          <w:szCs w:val="18"/>
        </w:rPr>
        <w:t xml:space="preserve">kterého bylo zboží přijato do reklamace a musí prokázat svoji totožnost platným dokladem totožnosti (občanský průkaz, cestovní pas), a to za účelem předcházení vzniku škod a zamezení legalizace výnosů pocházející z trestné činnosti. Bez předložení některého z těchto dokladů může </w:t>
      </w:r>
      <w:r w:rsidRPr="0027659F">
        <w:rPr>
          <w:i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či její smluvní partner odmítnout zboží vydat či proplatit dobropis. Je-li Zákazník právnická osoba, pak dojde k výdeji zboží či proplacení dobropisu pouze statutárnímu orgánu dané právnické osoby či osobě, která se prokáže příslušnou plnou mocí s úředně ověřeným podpisem.</w:t>
      </w:r>
    </w:p>
    <w:p w14:paraId="6C01EE5C" w14:textId="77777777" w:rsidR="002A4138" w:rsidRPr="0027659F" w:rsidRDefault="002A4138" w:rsidP="0027659F">
      <w:pPr>
        <w:pStyle w:val="ALevel1CtrlShiftL1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Závěrečná ustanovení</w:t>
      </w:r>
    </w:p>
    <w:p w14:paraId="212237D5" w14:textId="77777777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>Práva Zákazník</w:t>
      </w:r>
      <w:r w:rsidR="006E26FD" w:rsidRPr="0027659F">
        <w:rPr>
          <w:sz w:val="18"/>
          <w:szCs w:val="18"/>
        </w:rPr>
        <w:t>a</w:t>
      </w:r>
      <w:r w:rsidRPr="0027659F">
        <w:rPr>
          <w:sz w:val="18"/>
          <w:szCs w:val="18"/>
        </w:rPr>
        <w:t xml:space="preserve"> vyplývající ze zákona nejsou tímto Reklamačním řádem dotčena.</w:t>
      </w:r>
    </w:p>
    <w:p w14:paraId="38C4BC53" w14:textId="3205681C" w:rsidR="002A4138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Tento Reklamační řád je platný od </w:t>
      </w:r>
      <w:r w:rsidR="009603D8">
        <w:rPr>
          <w:sz w:val="18"/>
          <w:szCs w:val="18"/>
        </w:rPr>
        <w:t>1. března 202</w:t>
      </w:r>
      <w:r w:rsidR="006E26FD" w:rsidRPr="0027659F">
        <w:rPr>
          <w:sz w:val="18"/>
          <w:szCs w:val="18"/>
        </w:rPr>
        <w:t>0.</w:t>
      </w:r>
    </w:p>
    <w:p w14:paraId="6E797CBD" w14:textId="1834CF32" w:rsidR="00166B83" w:rsidRPr="0027659F" w:rsidRDefault="002A4138" w:rsidP="0027659F">
      <w:pPr>
        <w:pStyle w:val="ALevel2CtrlShiftL2"/>
        <w:keepNext w:val="0"/>
        <w:ind w:left="426" w:hanging="426"/>
        <w:rPr>
          <w:sz w:val="18"/>
          <w:szCs w:val="18"/>
        </w:rPr>
      </w:pPr>
      <w:r w:rsidRPr="0027659F">
        <w:rPr>
          <w:sz w:val="18"/>
          <w:szCs w:val="18"/>
        </w:rPr>
        <w:t xml:space="preserve">Tento Reklamační řád je k dispozici na internetových stránkách </w:t>
      </w:r>
      <w:r w:rsidR="006E26FD" w:rsidRPr="0027659F">
        <w:rPr>
          <w:i/>
          <w:iCs/>
          <w:sz w:val="18"/>
          <w:szCs w:val="18"/>
        </w:rPr>
        <w:t>Zahrady Běloušek</w:t>
      </w:r>
      <w:r w:rsidRPr="0027659F">
        <w:rPr>
          <w:sz w:val="18"/>
          <w:szCs w:val="18"/>
        </w:rPr>
        <w:t xml:space="preserve"> </w:t>
      </w:r>
      <w:r w:rsidR="009603D8" w:rsidRPr="009603D8">
        <w:rPr>
          <w:sz w:val="18"/>
          <w:szCs w:val="18"/>
        </w:rPr>
        <w:t xml:space="preserve">www.zahradnicentrumbelousek.cz </w:t>
      </w:r>
      <w:r w:rsidR="006E26FD" w:rsidRPr="0027659F">
        <w:rPr>
          <w:sz w:val="18"/>
          <w:szCs w:val="18"/>
        </w:rPr>
        <w:t xml:space="preserve">a v sídle </w:t>
      </w:r>
      <w:r w:rsidR="006E26FD" w:rsidRPr="0027659F">
        <w:rPr>
          <w:i/>
          <w:iCs/>
          <w:sz w:val="18"/>
          <w:szCs w:val="18"/>
        </w:rPr>
        <w:t>Zahrady Běloušek</w:t>
      </w:r>
      <w:r w:rsidR="006E26FD" w:rsidRPr="0027659F">
        <w:rPr>
          <w:sz w:val="18"/>
          <w:szCs w:val="18"/>
        </w:rPr>
        <w:t>.</w:t>
      </w:r>
    </w:p>
    <w:p w14:paraId="45B34E87" w14:textId="77777777" w:rsidR="00450BA9" w:rsidRPr="0027659F" w:rsidRDefault="00450BA9" w:rsidP="002A4138">
      <w:pPr>
        <w:rPr>
          <w:sz w:val="18"/>
          <w:szCs w:val="18"/>
        </w:rPr>
      </w:pPr>
    </w:p>
    <w:p w14:paraId="0AD8723B" w14:textId="77777777" w:rsidR="00450BA9" w:rsidRPr="0027659F" w:rsidRDefault="00450BA9" w:rsidP="002A4138">
      <w:pPr>
        <w:rPr>
          <w:sz w:val="18"/>
          <w:szCs w:val="18"/>
        </w:rPr>
      </w:pPr>
    </w:p>
    <w:sectPr w:rsidR="00450BA9" w:rsidRPr="0027659F" w:rsidSect="0027659F">
      <w:type w:val="continuous"/>
      <w:pgSz w:w="11906" w:h="16838"/>
      <w:pgMar w:top="720" w:right="425" w:bottom="720" w:left="567" w:header="709" w:footer="709" w:gutter="0"/>
      <w:cols w:num="2" w:space="1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7E718" w14:textId="77777777" w:rsidR="006430F6" w:rsidRDefault="006430F6" w:rsidP="00450BA9">
      <w:pPr>
        <w:spacing w:after="0" w:line="240" w:lineRule="auto"/>
      </w:pPr>
      <w:r>
        <w:separator/>
      </w:r>
    </w:p>
  </w:endnote>
  <w:endnote w:type="continuationSeparator" w:id="0">
    <w:p w14:paraId="27024C0B" w14:textId="77777777" w:rsidR="006430F6" w:rsidRDefault="006430F6" w:rsidP="00450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0DFD8" w14:textId="77777777" w:rsidR="006430F6" w:rsidRDefault="006430F6" w:rsidP="00450BA9">
      <w:pPr>
        <w:spacing w:after="0" w:line="240" w:lineRule="auto"/>
      </w:pPr>
      <w:r>
        <w:separator/>
      </w:r>
    </w:p>
  </w:footnote>
  <w:footnote w:type="continuationSeparator" w:id="0">
    <w:p w14:paraId="60190A20" w14:textId="77777777" w:rsidR="006430F6" w:rsidRDefault="006430F6" w:rsidP="00450B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51D1"/>
    <w:multiLevelType w:val="multilevel"/>
    <w:tmpl w:val="019CFEFC"/>
    <w:lvl w:ilvl="0">
      <w:start w:val="1"/>
      <w:numFmt w:val="decimal"/>
      <w:pStyle w:val="XLevel1CtrlAltL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XLevel2CtrlAltL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XLevel3CtrlAltL3"/>
      <w:lvlText w:val="%1.%2.%3.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067731"/>
    <w:multiLevelType w:val="multilevel"/>
    <w:tmpl w:val="9E6AD4BC"/>
    <w:lvl w:ilvl="0">
      <w:start w:val="1"/>
      <w:numFmt w:val="upperLetter"/>
      <w:pStyle w:val="APreamble"/>
      <w:lvlText w:val="%1."/>
      <w:lvlJc w:val="left"/>
      <w:pPr>
        <w:ind w:left="851" w:hanging="851"/>
      </w:pPr>
      <w:rPr>
        <w:rFonts w:ascii="Arial" w:hAnsi="Arial" w:hint="default"/>
        <w:sz w:val="20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1" w:hanging="851"/>
      </w:pPr>
      <w:rPr>
        <w:rFonts w:hint="default"/>
      </w:rPr>
    </w:lvl>
  </w:abstractNum>
  <w:abstractNum w:abstractNumId="2" w15:restartNumberingAfterBreak="0">
    <w:nsid w:val="12CE11DD"/>
    <w:multiLevelType w:val="multilevel"/>
    <w:tmpl w:val="C8FAB038"/>
    <w:lvl w:ilvl="0">
      <w:start w:val="1"/>
      <w:numFmt w:val="bullet"/>
      <w:pStyle w:val="XBullet0CtrlAltS0"/>
      <w:lvlText w:val=""/>
      <w:lvlJc w:val="left"/>
      <w:pPr>
        <w:ind w:left="851" w:hanging="851"/>
      </w:pPr>
      <w:rPr>
        <w:rFonts w:ascii="Symbol" w:hAnsi="Symbol" w:hint="default"/>
        <w:b w:val="0"/>
        <w:i/>
        <w:sz w:val="20"/>
      </w:rPr>
    </w:lvl>
    <w:lvl w:ilvl="1">
      <w:start w:val="1"/>
      <w:numFmt w:val="bullet"/>
      <w:pStyle w:val="XBullet1CtrlAltS1"/>
      <w:lvlText w:val=""/>
      <w:lvlJc w:val="left"/>
      <w:pPr>
        <w:ind w:left="1702" w:hanging="851"/>
      </w:pPr>
      <w:rPr>
        <w:rFonts w:ascii="Symbol" w:hAnsi="Symbol" w:hint="default"/>
        <w:b w:val="0"/>
        <w:i/>
        <w:sz w:val="20"/>
      </w:rPr>
    </w:lvl>
    <w:lvl w:ilvl="2">
      <w:start w:val="1"/>
      <w:numFmt w:val="bullet"/>
      <w:pStyle w:val="XBullet2CtrlAltS2"/>
      <w:lvlText w:val=""/>
      <w:lvlJc w:val="left"/>
      <w:pPr>
        <w:ind w:left="2553" w:hanging="851"/>
      </w:pPr>
      <w:rPr>
        <w:rFonts w:ascii="Symbol" w:hAnsi="Symbol" w:hint="default"/>
        <w:b w:val="0"/>
        <w:i/>
        <w:sz w:val="20"/>
      </w:rPr>
    </w:lvl>
    <w:lvl w:ilvl="3">
      <w:start w:val="1"/>
      <w:numFmt w:val="bullet"/>
      <w:pStyle w:val="XBullet3CtrlAltS3"/>
      <w:lvlText w:val=""/>
      <w:lvlJc w:val="left"/>
      <w:pPr>
        <w:ind w:left="3404" w:hanging="851"/>
      </w:pPr>
      <w:rPr>
        <w:rFonts w:ascii="Symbol" w:hAnsi="Symbol" w:hint="default"/>
        <w:b w:val="0"/>
        <w:i/>
        <w:sz w:val="20"/>
      </w:rPr>
    </w:lvl>
    <w:lvl w:ilvl="4">
      <w:start w:val="1"/>
      <w:numFmt w:val="bullet"/>
      <w:lvlText w:val=""/>
      <w:lvlJc w:val="left"/>
      <w:pPr>
        <w:ind w:left="4255" w:hanging="851"/>
      </w:pPr>
      <w:rPr>
        <w:rFonts w:ascii="Symbol" w:hAnsi="Symbol" w:hint="default"/>
        <w:b w:val="0"/>
        <w:i/>
        <w:sz w:val="20"/>
      </w:rPr>
    </w:lvl>
    <w:lvl w:ilvl="5">
      <w:start w:val="1"/>
      <w:numFmt w:val="bullet"/>
      <w:lvlText w:val=""/>
      <w:lvlJc w:val="left"/>
      <w:pPr>
        <w:ind w:left="5106" w:hanging="851"/>
      </w:pPr>
      <w:rPr>
        <w:rFonts w:ascii="Symbol" w:hAnsi="Symbol" w:hint="default"/>
        <w:b w:val="0"/>
        <w:i/>
        <w:sz w:val="20"/>
      </w:rPr>
    </w:lvl>
    <w:lvl w:ilvl="6">
      <w:start w:val="1"/>
      <w:numFmt w:val="bullet"/>
      <w:lvlText w:val=""/>
      <w:lvlJc w:val="left"/>
      <w:pPr>
        <w:ind w:left="5957" w:hanging="851"/>
      </w:pPr>
      <w:rPr>
        <w:rFonts w:ascii="Symbol" w:hAnsi="Symbol" w:hint="default"/>
        <w:b w:val="0"/>
        <w:i/>
        <w:sz w:val="20"/>
      </w:rPr>
    </w:lvl>
    <w:lvl w:ilvl="7">
      <w:start w:val="1"/>
      <w:numFmt w:val="bullet"/>
      <w:lvlText w:val=""/>
      <w:lvlJc w:val="left"/>
      <w:pPr>
        <w:ind w:left="6808" w:hanging="851"/>
      </w:pPr>
      <w:rPr>
        <w:rFonts w:ascii="Symbol" w:hAnsi="Symbol" w:hint="default"/>
        <w:b w:val="0"/>
        <w:i/>
        <w:sz w:val="20"/>
      </w:rPr>
    </w:lvl>
    <w:lvl w:ilvl="8">
      <w:start w:val="1"/>
      <w:numFmt w:val="bullet"/>
      <w:lvlText w:val=""/>
      <w:lvlJc w:val="left"/>
      <w:pPr>
        <w:ind w:left="7659" w:hanging="851"/>
      </w:pPr>
      <w:rPr>
        <w:rFonts w:ascii="Symbol" w:hAnsi="Symbol" w:hint="default"/>
        <w:b w:val="0"/>
        <w:i/>
        <w:sz w:val="20"/>
      </w:rPr>
    </w:lvl>
  </w:abstractNum>
  <w:abstractNum w:abstractNumId="3" w15:restartNumberingAfterBreak="0">
    <w:nsid w:val="29B53AE1"/>
    <w:multiLevelType w:val="multilevel"/>
    <w:tmpl w:val="13423C2C"/>
    <w:lvl w:ilvl="0">
      <w:start w:val="1"/>
      <w:numFmt w:val="decimal"/>
      <w:pStyle w:val="A02PartiesCtrlShiftP"/>
      <w:lvlText w:val="%1."/>
      <w:lvlJc w:val="left"/>
      <w:pPr>
        <w:ind w:left="851" w:hanging="851"/>
      </w:pPr>
      <w:rPr>
        <w:rFonts w:ascii="Arial" w:hAnsi="Arial" w:hint="default"/>
        <w:b/>
        <w:i w:val="0"/>
        <w:sz w:val="20"/>
      </w:rPr>
    </w:lvl>
    <w:lvl w:ilvl="1">
      <w:start w:val="1"/>
      <w:numFmt w:val="decimal"/>
      <w:lvlText w:val="%1.%2."/>
      <w:lvlJc w:val="left"/>
      <w:pPr>
        <w:ind w:left="1702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3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04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55" w:hanging="85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06" w:hanging="8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57" w:hanging="85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08" w:hanging="85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59" w:hanging="851"/>
      </w:pPr>
      <w:rPr>
        <w:rFonts w:hint="default"/>
      </w:rPr>
    </w:lvl>
  </w:abstractNum>
  <w:abstractNum w:abstractNumId="4" w15:restartNumberingAfterBreak="0">
    <w:nsid w:val="2A663958"/>
    <w:multiLevelType w:val="multilevel"/>
    <w:tmpl w:val="81C4B1B0"/>
    <w:lvl w:ilvl="0">
      <w:start w:val="1"/>
      <w:numFmt w:val="lowerRoman"/>
      <w:pStyle w:val="ARoman0CtrlShiftR0"/>
      <w:lvlText w:val="%1."/>
      <w:lvlJc w:val="left"/>
      <w:pPr>
        <w:ind w:left="851" w:hanging="851"/>
      </w:pPr>
      <w:rPr>
        <w:rFonts w:ascii="Arial" w:hAnsi="Arial" w:hint="default"/>
        <w:sz w:val="20"/>
      </w:rPr>
    </w:lvl>
    <w:lvl w:ilvl="1">
      <w:start w:val="1"/>
      <w:numFmt w:val="lowerRoman"/>
      <w:pStyle w:val="ARoman1CtrlShiftR1"/>
      <w:lvlText w:val="%2."/>
      <w:lvlJc w:val="left"/>
      <w:pPr>
        <w:ind w:left="1702" w:hanging="851"/>
      </w:pPr>
      <w:rPr>
        <w:rFonts w:ascii="Arial" w:hAnsi="Arial" w:hint="default"/>
        <w:sz w:val="20"/>
      </w:rPr>
    </w:lvl>
    <w:lvl w:ilvl="2">
      <w:start w:val="1"/>
      <w:numFmt w:val="lowerRoman"/>
      <w:pStyle w:val="ARoman2CtrlShiftR2"/>
      <w:lvlText w:val="%3."/>
      <w:lvlJc w:val="left"/>
      <w:pPr>
        <w:ind w:left="2553" w:hanging="851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lowerRoman"/>
      <w:pStyle w:val="ARoman3CtrlShiftR3"/>
      <w:lvlText w:val="%4."/>
      <w:lvlJc w:val="left"/>
      <w:pPr>
        <w:ind w:left="3404" w:hanging="851"/>
      </w:pPr>
      <w:rPr>
        <w:rFonts w:ascii="Arial" w:hAnsi="Arial" w:hint="default"/>
        <w:sz w:val="20"/>
      </w:rPr>
    </w:lvl>
    <w:lvl w:ilvl="4">
      <w:start w:val="1"/>
      <w:numFmt w:val="lowerRoman"/>
      <w:lvlText w:val="%5."/>
      <w:lvlJc w:val="left"/>
      <w:pPr>
        <w:ind w:left="4255" w:hanging="851"/>
      </w:pPr>
      <w:rPr>
        <w:rFonts w:ascii="Arial" w:hAnsi="Arial" w:hint="default"/>
        <w:sz w:val="20"/>
      </w:rPr>
    </w:lvl>
    <w:lvl w:ilvl="5">
      <w:start w:val="1"/>
      <w:numFmt w:val="lowerRoman"/>
      <w:lvlText w:val="(%6)"/>
      <w:lvlJc w:val="left"/>
      <w:pPr>
        <w:ind w:left="5106" w:hanging="85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957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808" w:hanging="85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659" w:hanging="851"/>
      </w:pPr>
      <w:rPr>
        <w:rFonts w:hint="default"/>
      </w:rPr>
    </w:lvl>
  </w:abstractNum>
  <w:abstractNum w:abstractNumId="5" w15:restartNumberingAfterBreak="0">
    <w:nsid w:val="2B3E368C"/>
    <w:multiLevelType w:val="multilevel"/>
    <w:tmpl w:val="A5984280"/>
    <w:lvl w:ilvl="0">
      <w:start w:val="1"/>
      <w:numFmt w:val="lowerRoman"/>
      <w:pStyle w:val="XRoman0CtrlAltR0"/>
      <w:lvlText w:val="%1."/>
      <w:lvlJc w:val="left"/>
      <w:pPr>
        <w:ind w:left="851" w:hanging="851"/>
      </w:pPr>
      <w:rPr>
        <w:rFonts w:ascii="Arial" w:hAnsi="Arial" w:hint="default"/>
        <w:sz w:val="20"/>
      </w:rPr>
    </w:lvl>
    <w:lvl w:ilvl="1">
      <w:start w:val="1"/>
      <w:numFmt w:val="lowerRoman"/>
      <w:pStyle w:val="XRoman1CtrlAltR1"/>
      <w:lvlText w:val="%2."/>
      <w:lvlJc w:val="left"/>
      <w:pPr>
        <w:ind w:left="1702" w:hanging="851"/>
      </w:pPr>
      <w:rPr>
        <w:rFonts w:ascii="Arial" w:hAnsi="Arial" w:cs="Arial" w:hint="default"/>
        <w:sz w:val="20"/>
        <w:szCs w:val="20"/>
      </w:rPr>
    </w:lvl>
    <w:lvl w:ilvl="2">
      <w:start w:val="1"/>
      <w:numFmt w:val="lowerRoman"/>
      <w:pStyle w:val="XRoman2CtrlAltR2"/>
      <w:lvlText w:val="%3."/>
      <w:lvlJc w:val="left"/>
      <w:pPr>
        <w:ind w:left="2553" w:hanging="851"/>
      </w:pPr>
      <w:rPr>
        <w:rFonts w:ascii="Arial" w:hAnsi="Arial" w:cs="Arial" w:hint="default"/>
        <w:sz w:val="20"/>
      </w:rPr>
    </w:lvl>
    <w:lvl w:ilvl="3">
      <w:start w:val="1"/>
      <w:numFmt w:val="lowerRoman"/>
      <w:pStyle w:val="XRoman3CtrlAltR3"/>
      <w:lvlText w:val="%4."/>
      <w:lvlJc w:val="left"/>
      <w:pPr>
        <w:ind w:left="3404" w:hanging="851"/>
      </w:pPr>
      <w:rPr>
        <w:rFonts w:ascii="Arial" w:hAnsi="Arial" w:cs="Arial" w:hint="default"/>
        <w:sz w:val="20"/>
      </w:rPr>
    </w:lvl>
    <w:lvl w:ilvl="4">
      <w:start w:val="1"/>
      <w:numFmt w:val="lowerRoman"/>
      <w:lvlText w:val="%5."/>
      <w:lvlJc w:val="left"/>
      <w:pPr>
        <w:ind w:left="4255" w:hanging="851"/>
      </w:pPr>
      <w:rPr>
        <w:rFonts w:ascii="Arial" w:hAnsi="Arial" w:hint="default"/>
        <w:sz w:val="20"/>
      </w:rPr>
    </w:lvl>
    <w:lvl w:ilvl="5">
      <w:start w:val="1"/>
      <w:numFmt w:val="lowerRoman"/>
      <w:lvlText w:val="(%6)"/>
      <w:lvlJc w:val="left"/>
      <w:pPr>
        <w:ind w:left="5106" w:hanging="85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957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808" w:hanging="85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659" w:hanging="851"/>
      </w:pPr>
      <w:rPr>
        <w:rFonts w:hint="default"/>
      </w:rPr>
    </w:lvl>
  </w:abstractNum>
  <w:abstractNum w:abstractNumId="6" w15:restartNumberingAfterBreak="0">
    <w:nsid w:val="3796293B"/>
    <w:multiLevelType w:val="multilevel"/>
    <w:tmpl w:val="4E52FD5A"/>
    <w:lvl w:ilvl="0">
      <w:start w:val="1"/>
      <w:numFmt w:val="bullet"/>
      <w:pStyle w:val="XDashBullet0CtrlAltD0"/>
      <w:lvlText w:val="­"/>
      <w:lvlJc w:val="left"/>
      <w:pPr>
        <w:ind w:left="851" w:hanging="851"/>
      </w:pPr>
      <w:rPr>
        <w:rFonts w:ascii="Arial" w:hAnsi="Arial" w:hint="default"/>
        <w:b w:val="0"/>
        <w:i/>
      </w:rPr>
    </w:lvl>
    <w:lvl w:ilvl="1">
      <w:start w:val="1"/>
      <w:numFmt w:val="bullet"/>
      <w:pStyle w:val="XDashBullet1CtrlAltD1"/>
      <w:lvlText w:val="­"/>
      <w:lvlJc w:val="left"/>
      <w:pPr>
        <w:ind w:left="1702" w:hanging="851"/>
      </w:pPr>
      <w:rPr>
        <w:rFonts w:ascii="Arial" w:hAnsi="Arial" w:hint="default"/>
        <w:b w:val="0"/>
        <w:i/>
      </w:rPr>
    </w:lvl>
    <w:lvl w:ilvl="2">
      <w:start w:val="1"/>
      <w:numFmt w:val="bullet"/>
      <w:pStyle w:val="XDashBullet2CtrlAltD2"/>
      <w:lvlText w:val="­"/>
      <w:lvlJc w:val="left"/>
      <w:pPr>
        <w:ind w:left="2553" w:hanging="851"/>
      </w:pPr>
      <w:rPr>
        <w:rFonts w:ascii="Arial" w:hAnsi="Arial" w:hint="default"/>
        <w:b w:val="0"/>
        <w:i/>
      </w:rPr>
    </w:lvl>
    <w:lvl w:ilvl="3">
      <w:start w:val="1"/>
      <w:numFmt w:val="bullet"/>
      <w:pStyle w:val="XDashBullet3CtrlAltD3"/>
      <w:lvlText w:val="­"/>
      <w:lvlJc w:val="left"/>
      <w:pPr>
        <w:ind w:left="3404" w:hanging="851"/>
      </w:pPr>
      <w:rPr>
        <w:rFonts w:ascii="Arial" w:hAnsi="Arial" w:hint="default"/>
        <w:b w:val="0"/>
        <w:i/>
      </w:rPr>
    </w:lvl>
    <w:lvl w:ilvl="4">
      <w:start w:val="1"/>
      <w:numFmt w:val="bullet"/>
      <w:lvlText w:val="­"/>
      <w:lvlJc w:val="left"/>
      <w:pPr>
        <w:ind w:left="4255" w:hanging="851"/>
      </w:pPr>
      <w:rPr>
        <w:rFonts w:ascii="Arial" w:hAnsi="Arial" w:hint="default"/>
        <w:b w:val="0"/>
        <w:i/>
      </w:rPr>
    </w:lvl>
    <w:lvl w:ilvl="5">
      <w:start w:val="1"/>
      <w:numFmt w:val="bullet"/>
      <w:lvlText w:val="­"/>
      <w:lvlJc w:val="left"/>
      <w:pPr>
        <w:ind w:left="5106" w:hanging="851"/>
      </w:pPr>
      <w:rPr>
        <w:rFonts w:ascii="Arial" w:hAnsi="Arial" w:hint="default"/>
        <w:b w:val="0"/>
        <w:i/>
      </w:rPr>
    </w:lvl>
    <w:lvl w:ilvl="6">
      <w:start w:val="1"/>
      <w:numFmt w:val="bullet"/>
      <w:lvlText w:val="­"/>
      <w:lvlJc w:val="left"/>
      <w:pPr>
        <w:ind w:left="5957" w:hanging="851"/>
      </w:pPr>
      <w:rPr>
        <w:rFonts w:ascii="Arial" w:hAnsi="Arial" w:hint="default"/>
        <w:b w:val="0"/>
        <w:i/>
      </w:rPr>
    </w:lvl>
    <w:lvl w:ilvl="7">
      <w:start w:val="1"/>
      <w:numFmt w:val="bullet"/>
      <w:lvlText w:val="­"/>
      <w:lvlJc w:val="left"/>
      <w:pPr>
        <w:ind w:left="6808" w:hanging="851"/>
      </w:pPr>
      <w:rPr>
        <w:rFonts w:ascii="Arial" w:hAnsi="Arial" w:hint="default"/>
        <w:b w:val="0"/>
        <w:i/>
      </w:rPr>
    </w:lvl>
    <w:lvl w:ilvl="8">
      <w:start w:val="1"/>
      <w:numFmt w:val="bullet"/>
      <w:lvlText w:val="­"/>
      <w:lvlJc w:val="left"/>
      <w:pPr>
        <w:ind w:left="7659" w:hanging="851"/>
      </w:pPr>
      <w:rPr>
        <w:rFonts w:ascii="Arial" w:hAnsi="Arial" w:hint="default"/>
        <w:b w:val="0"/>
        <w:i/>
      </w:rPr>
    </w:lvl>
  </w:abstractNum>
  <w:abstractNum w:abstractNumId="7" w15:restartNumberingAfterBreak="0">
    <w:nsid w:val="3A7B4D6A"/>
    <w:multiLevelType w:val="multilevel"/>
    <w:tmpl w:val="0F66FBA2"/>
    <w:lvl w:ilvl="0">
      <w:start w:val="1"/>
      <w:numFmt w:val="decimal"/>
      <w:pStyle w:val="ALevel1CtrlShiftL1"/>
      <w:lvlText w:val="%1."/>
      <w:lvlJc w:val="left"/>
      <w:pPr>
        <w:ind w:left="851" w:hanging="851"/>
      </w:pPr>
      <w:rPr>
        <w:rFonts w:ascii="Arial" w:hAnsi="Arial" w:hint="default"/>
        <w:b/>
        <w:i w:val="0"/>
        <w:sz w:val="18"/>
        <w:szCs w:val="18"/>
      </w:rPr>
    </w:lvl>
    <w:lvl w:ilvl="1">
      <w:start w:val="1"/>
      <w:numFmt w:val="decimal"/>
      <w:pStyle w:val="ALevel2CtrlShiftL2"/>
      <w:lvlText w:val="%1.%2."/>
      <w:lvlJc w:val="left"/>
      <w:pPr>
        <w:ind w:left="851" w:hanging="851"/>
      </w:pPr>
      <w:rPr>
        <w:rFonts w:hint="default"/>
        <w:b w:val="0"/>
        <w:i w:val="0"/>
        <w:sz w:val="18"/>
        <w:szCs w:val="18"/>
      </w:rPr>
    </w:lvl>
    <w:lvl w:ilvl="2">
      <w:start w:val="1"/>
      <w:numFmt w:val="decimal"/>
      <w:pStyle w:val="ALevel3CtrlShiftL3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1" w:hanging="851"/>
      </w:pPr>
      <w:rPr>
        <w:rFonts w:hint="default"/>
      </w:rPr>
    </w:lvl>
  </w:abstractNum>
  <w:abstractNum w:abstractNumId="8" w15:restartNumberingAfterBreak="0">
    <w:nsid w:val="3D7B6AD8"/>
    <w:multiLevelType w:val="multilevel"/>
    <w:tmpl w:val="C45202C6"/>
    <w:lvl w:ilvl="0">
      <w:start w:val="1"/>
      <w:numFmt w:val="lowerLetter"/>
      <w:pStyle w:val="AAlpha0CtrlShiftA0"/>
      <w:lvlText w:val="%1.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sz w:val="20"/>
      </w:rPr>
    </w:lvl>
    <w:lvl w:ilvl="1">
      <w:start w:val="1"/>
      <w:numFmt w:val="lowerLetter"/>
      <w:pStyle w:val="AAlpha1CtrlShiftA1"/>
      <w:lvlText w:val="%2."/>
      <w:lvlJc w:val="left"/>
      <w:pPr>
        <w:tabs>
          <w:tab w:val="num" w:pos="1702"/>
        </w:tabs>
        <w:ind w:left="1702" w:hanging="851"/>
      </w:pPr>
      <w:rPr>
        <w:rFonts w:ascii="Arial" w:hAnsi="Arial" w:hint="default"/>
        <w:color w:val="000000" w:themeColor="text1"/>
        <w:sz w:val="18"/>
        <w:szCs w:val="18"/>
      </w:rPr>
    </w:lvl>
    <w:lvl w:ilvl="2">
      <w:start w:val="1"/>
      <w:numFmt w:val="lowerLetter"/>
      <w:pStyle w:val="AAlpha2CtrlShiftA2"/>
      <w:lvlText w:val="%3."/>
      <w:lvlJc w:val="left"/>
      <w:pPr>
        <w:tabs>
          <w:tab w:val="num" w:pos="2553"/>
        </w:tabs>
        <w:ind w:left="2553" w:hanging="851"/>
      </w:pPr>
      <w:rPr>
        <w:rFonts w:ascii="Arial" w:hAnsi="Arial" w:hint="default"/>
        <w:sz w:val="20"/>
      </w:rPr>
    </w:lvl>
    <w:lvl w:ilvl="3">
      <w:start w:val="1"/>
      <w:numFmt w:val="lowerLetter"/>
      <w:pStyle w:val="AAlpha3CtrlShiftA3"/>
      <w:lvlText w:val="%4."/>
      <w:lvlJc w:val="left"/>
      <w:pPr>
        <w:tabs>
          <w:tab w:val="num" w:pos="3404"/>
        </w:tabs>
        <w:ind w:left="3404" w:hanging="851"/>
      </w:pPr>
      <w:rPr>
        <w:rFonts w:ascii="Arial" w:hAnsi="Arial" w:hint="default"/>
        <w:sz w:val="20"/>
      </w:rPr>
    </w:lvl>
    <w:lvl w:ilvl="4">
      <w:start w:val="1"/>
      <w:numFmt w:val="none"/>
      <w:lvlText w:val="%5"/>
      <w:lvlJc w:val="left"/>
      <w:pPr>
        <w:tabs>
          <w:tab w:val="num" w:pos="4255"/>
        </w:tabs>
        <w:ind w:left="4255" w:hanging="851"/>
      </w:pPr>
      <w:rPr>
        <w:rFonts w:ascii="Georgia" w:hAnsi="Georgia" w:hint="default"/>
        <w:sz w:val="20"/>
      </w:rPr>
    </w:lvl>
    <w:lvl w:ilvl="5">
      <w:start w:val="1"/>
      <w:numFmt w:val="none"/>
      <w:lvlText w:val=""/>
      <w:lvlJc w:val="right"/>
      <w:pPr>
        <w:tabs>
          <w:tab w:val="num" w:pos="5106"/>
        </w:tabs>
        <w:ind w:left="5106" w:hanging="851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957"/>
        </w:tabs>
        <w:ind w:left="5957" w:hanging="851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6808"/>
        </w:tabs>
        <w:ind w:left="6808" w:hanging="851"/>
      </w:pPr>
      <w:rPr>
        <w:rFonts w:hint="default"/>
      </w:rPr>
    </w:lvl>
    <w:lvl w:ilvl="8">
      <w:start w:val="1"/>
      <w:numFmt w:val="none"/>
      <w:lvlText w:val=""/>
      <w:lvlJc w:val="right"/>
      <w:pPr>
        <w:tabs>
          <w:tab w:val="num" w:pos="7659"/>
        </w:tabs>
        <w:ind w:left="7659" w:hanging="851"/>
      </w:pPr>
      <w:rPr>
        <w:rFonts w:hint="default"/>
      </w:rPr>
    </w:lvl>
  </w:abstractNum>
  <w:abstractNum w:abstractNumId="9" w15:restartNumberingAfterBreak="0">
    <w:nsid w:val="3DAD4512"/>
    <w:multiLevelType w:val="multilevel"/>
    <w:tmpl w:val="EC18DB4C"/>
    <w:lvl w:ilvl="0">
      <w:start w:val="1"/>
      <w:numFmt w:val="decimal"/>
      <w:pStyle w:val="ATableNumberedList"/>
      <w:lvlText w:val="%1."/>
      <w:lvlJc w:val="left"/>
      <w:pPr>
        <w:ind w:left="851" w:hanging="851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lvlText w:val="%2."/>
      <w:lvlJc w:val="left"/>
      <w:pPr>
        <w:ind w:left="1701" w:hanging="850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decimal"/>
      <w:lvlText w:val="%3."/>
      <w:lvlJc w:val="left"/>
      <w:pPr>
        <w:ind w:left="2552" w:hanging="851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decimal"/>
      <w:lvlText w:val="%4."/>
      <w:lvlJc w:val="left"/>
      <w:pPr>
        <w:ind w:left="3402" w:hanging="850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5."/>
      <w:lvlJc w:val="left"/>
      <w:pPr>
        <w:tabs>
          <w:tab w:val="num" w:pos="3402"/>
        </w:tabs>
        <w:ind w:left="4253" w:hanging="851"/>
      </w:pPr>
      <w:rPr>
        <w:rFonts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066D02"/>
    <w:multiLevelType w:val="hybridMultilevel"/>
    <w:tmpl w:val="56F45E86"/>
    <w:lvl w:ilvl="0" w:tplc="06A4376A">
      <w:start w:val="1"/>
      <w:numFmt w:val="decimal"/>
      <w:pStyle w:val="XParties"/>
      <w:lvlText w:val="%1."/>
      <w:lvlJc w:val="left"/>
      <w:pPr>
        <w:ind w:left="851" w:hanging="851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CA655A"/>
    <w:multiLevelType w:val="multilevel"/>
    <w:tmpl w:val="EF76135C"/>
    <w:lvl w:ilvl="0">
      <w:start w:val="1"/>
      <w:numFmt w:val="bullet"/>
      <w:pStyle w:val="ADashBullet0CtrlShiftD0"/>
      <w:lvlText w:val="-"/>
      <w:lvlJc w:val="left"/>
      <w:pPr>
        <w:ind w:left="851" w:hanging="851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bullet"/>
      <w:pStyle w:val="ADashBullet1CtrlShiftD1"/>
      <w:lvlText w:val="-"/>
      <w:lvlJc w:val="left"/>
      <w:pPr>
        <w:ind w:left="1702" w:hanging="851"/>
      </w:pPr>
      <w:rPr>
        <w:rFonts w:ascii="Arial" w:hAnsi="Arial" w:hint="default"/>
      </w:rPr>
    </w:lvl>
    <w:lvl w:ilvl="2">
      <w:start w:val="1"/>
      <w:numFmt w:val="bullet"/>
      <w:pStyle w:val="ADashBullet2CtrlShiftD2"/>
      <w:lvlText w:val="-"/>
      <w:lvlJc w:val="left"/>
      <w:pPr>
        <w:ind w:left="2553" w:hanging="851"/>
      </w:pPr>
      <w:rPr>
        <w:rFonts w:ascii="Arial" w:hAnsi="Arial" w:hint="default"/>
      </w:rPr>
    </w:lvl>
    <w:lvl w:ilvl="3">
      <w:start w:val="1"/>
      <w:numFmt w:val="bullet"/>
      <w:pStyle w:val="ADashBullet3CtrlShiftD3"/>
      <w:lvlText w:val="-"/>
      <w:lvlJc w:val="left"/>
      <w:pPr>
        <w:ind w:left="3404" w:hanging="851"/>
      </w:pPr>
      <w:rPr>
        <w:rFonts w:ascii="Arial" w:hAnsi="Arial" w:hint="default"/>
      </w:rPr>
    </w:lvl>
    <w:lvl w:ilvl="4">
      <w:start w:val="1"/>
      <w:numFmt w:val="bullet"/>
      <w:lvlText w:val="-"/>
      <w:lvlJc w:val="left"/>
      <w:pPr>
        <w:ind w:left="4255" w:hanging="851"/>
      </w:pPr>
      <w:rPr>
        <w:rFonts w:ascii="Arial" w:hAnsi="Arial" w:hint="default"/>
      </w:rPr>
    </w:lvl>
    <w:lvl w:ilvl="5">
      <w:start w:val="1"/>
      <w:numFmt w:val="bullet"/>
      <w:lvlText w:val="-"/>
      <w:lvlJc w:val="left"/>
      <w:pPr>
        <w:ind w:left="5106" w:hanging="851"/>
      </w:pPr>
      <w:rPr>
        <w:rFonts w:ascii="Arial" w:hAnsi="Arial" w:hint="default"/>
      </w:rPr>
    </w:lvl>
    <w:lvl w:ilvl="6">
      <w:start w:val="1"/>
      <w:numFmt w:val="bullet"/>
      <w:lvlText w:val="-"/>
      <w:lvlJc w:val="left"/>
      <w:pPr>
        <w:ind w:left="5957" w:hanging="851"/>
      </w:pPr>
      <w:rPr>
        <w:rFonts w:ascii="Arial" w:hAnsi="Arial" w:hint="default"/>
      </w:rPr>
    </w:lvl>
    <w:lvl w:ilvl="7">
      <w:start w:val="1"/>
      <w:numFmt w:val="bullet"/>
      <w:lvlText w:val="-"/>
      <w:lvlJc w:val="left"/>
      <w:pPr>
        <w:ind w:left="6808" w:hanging="851"/>
      </w:pPr>
      <w:rPr>
        <w:rFonts w:ascii="Arial" w:hAnsi="Arial" w:hint="default"/>
      </w:rPr>
    </w:lvl>
    <w:lvl w:ilvl="8">
      <w:start w:val="1"/>
      <w:numFmt w:val="bullet"/>
      <w:lvlText w:val="-"/>
      <w:lvlJc w:val="left"/>
      <w:pPr>
        <w:ind w:left="7659" w:hanging="851"/>
      </w:pPr>
      <w:rPr>
        <w:rFonts w:ascii="Arial" w:hAnsi="Arial" w:hint="default"/>
      </w:rPr>
    </w:lvl>
  </w:abstractNum>
  <w:abstractNum w:abstractNumId="12" w15:restartNumberingAfterBreak="0">
    <w:nsid w:val="6A4C45CD"/>
    <w:multiLevelType w:val="multilevel"/>
    <w:tmpl w:val="9BC45D0C"/>
    <w:lvl w:ilvl="0">
      <w:start w:val="1"/>
      <w:numFmt w:val="lowerLetter"/>
      <w:pStyle w:val="XAlpha0CtrlAltA0"/>
      <w:lvlText w:val="%1."/>
      <w:lvlJc w:val="left"/>
      <w:pPr>
        <w:ind w:left="851" w:hanging="851"/>
      </w:pPr>
      <w:rPr>
        <w:rFonts w:ascii="Arial" w:hAnsi="Arial" w:hint="default"/>
        <w:sz w:val="20"/>
      </w:rPr>
    </w:lvl>
    <w:lvl w:ilvl="1">
      <w:start w:val="1"/>
      <w:numFmt w:val="lowerLetter"/>
      <w:pStyle w:val="XAlpha1CtrlAltA1"/>
      <w:lvlText w:val="%2."/>
      <w:lvlJc w:val="left"/>
      <w:pPr>
        <w:ind w:left="1702" w:hanging="851"/>
      </w:pPr>
      <w:rPr>
        <w:rFonts w:hint="default"/>
      </w:rPr>
    </w:lvl>
    <w:lvl w:ilvl="2">
      <w:start w:val="1"/>
      <w:numFmt w:val="lowerLetter"/>
      <w:pStyle w:val="XAlpha2CtrlAltA2"/>
      <w:lvlText w:val="%3."/>
      <w:lvlJc w:val="left"/>
      <w:pPr>
        <w:ind w:left="2553" w:hanging="851"/>
      </w:pPr>
      <w:rPr>
        <w:rFonts w:hint="default"/>
      </w:rPr>
    </w:lvl>
    <w:lvl w:ilvl="3">
      <w:start w:val="1"/>
      <w:numFmt w:val="lowerLetter"/>
      <w:pStyle w:val="XAlpha3CtrlAltA3"/>
      <w:lvlText w:val="%4."/>
      <w:lvlJc w:val="left"/>
      <w:pPr>
        <w:ind w:left="3404" w:hanging="851"/>
      </w:pPr>
      <w:rPr>
        <w:rFonts w:ascii="Arial" w:hAnsi="Arial" w:hint="default"/>
        <w:sz w:val="20"/>
      </w:rPr>
    </w:lvl>
    <w:lvl w:ilvl="4">
      <w:start w:val="1"/>
      <w:numFmt w:val="lowerLetter"/>
      <w:lvlText w:val="%5."/>
      <w:lvlJc w:val="left"/>
      <w:pPr>
        <w:tabs>
          <w:tab w:val="num" w:pos="3402"/>
        </w:tabs>
        <w:ind w:left="4255" w:hanging="851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106" w:hanging="85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957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808" w:hanging="851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659" w:hanging="851"/>
      </w:pPr>
      <w:rPr>
        <w:rFonts w:hint="default"/>
      </w:rPr>
    </w:lvl>
  </w:abstractNum>
  <w:abstractNum w:abstractNumId="13" w15:restartNumberingAfterBreak="0">
    <w:nsid w:val="6E254E3C"/>
    <w:multiLevelType w:val="multilevel"/>
    <w:tmpl w:val="3B5ED074"/>
    <w:lvl w:ilvl="0">
      <w:start w:val="1"/>
      <w:numFmt w:val="decimal"/>
      <w:pStyle w:val="ANumberedList0"/>
      <w:lvlText w:val="%1."/>
      <w:lvlJc w:val="left"/>
      <w:pPr>
        <w:ind w:left="851" w:hanging="851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pStyle w:val="ANumberedList1"/>
      <w:lvlText w:val="%2."/>
      <w:lvlJc w:val="left"/>
      <w:pPr>
        <w:ind w:left="1702" w:hanging="851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decimal"/>
      <w:pStyle w:val="ANumberedList2"/>
      <w:lvlText w:val="%3."/>
      <w:lvlJc w:val="left"/>
      <w:pPr>
        <w:ind w:left="2553" w:hanging="851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decimal"/>
      <w:pStyle w:val="ANumberedList3"/>
      <w:lvlText w:val="%4."/>
      <w:lvlJc w:val="left"/>
      <w:pPr>
        <w:ind w:left="3404" w:hanging="851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5."/>
      <w:lvlJc w:val="left"/>
      <w:pPr>
        <w:tabs>
          <w:tab w:val="num" w:pos="3402"/>
        </w:tabs>
        <w:ind w:left="4255" w:hanging="851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5106" w:hanging="85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957" w:hanging="851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6808" w:hanging="851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7659" w:hanging="851"/>
      </w:pPr>
      <w:rPr>
        <w:rFonts w:hint="default"/>
      </w:rPr>
    </w:lvl>
  </w:abstractNum>
  <w:abstractNum w:abstractNumId="14" w15:restartNumberingAfterBreak="0">
    <w:nsid w:val="756B630E"/>
    <w:multiLevelType w:val="multilevel"/>
    <w:tmpl w:val="41B052B2"/>
    <w:lvl w:ilvl="0">
      <w:start w:val="1"/>
      <w:numFmt w:val="decimal"/>
      <w:pStyle w:val="XNumberedList0"/>
      <w:lvlText w:val="%1."/>
      <w:lvlJc w:val="left"/>
      <w:pPr>
        <w:ind w:left="851" w:hanging="851"/>
      </w:pPr>
      <w:rPr>
        <w:rFonts w:ascii="Arial" w:hAnsi="Arial" w:hint="default"/>
        <w:b w:val="0"/>
        <w:i/>
        <w:sz w:val="20"/>
      </w:rPr>
    </w:lvl>
    <w:lvl w:ilvl="1">
      <w:start w:val="1"/>
      <w:numFmt w:val="decimal"/>
      <w:pStyle w:val="XNumberedList1"/>
      <w:lvlText w:val="%2."/>
      <w:lvlJc w:val="left"/>
      <w:pPr>
        <w:ind w:left="1702" w:hanging="851"/>
      </w:pPr>
      <w:rPr>
        <w:rFonts w:ascii="Arial" w:hAnsi="Arial" w:hint="default"/>
        <w:b w:val="0"/>
        <w:i/>
        <w:sz w:val="20"/>
      </w:rPr>
    </w:lvl>
    <w:lvl w:ilvl="2">
      <w:start w:val="1"/>
      <w:numFmt w:val="decimal"/>
      <w:pStyle w:val="XNumberedList2"/>
      <w:lvlText w:val="%3."/>
      <w:lvlJc w:val="left"/>
      <w:pPr>
        <w:ind w:left="2553" w:hanging="851"/>
      </w:pPr>
      <w:rPr>
        <w:rFonts w:ascii="Arial" w:hAnsi="Arial" w:hint="default"/>
        <w:b w:val="0"/>
        <w:i/>
        <w:sz w:val="20"/>
      </w:rPr>
    </w:lvl>
    <w:lvl w:ilvl="3">
      <w:start w:val="1"/>
      <w:numFmt w:val="decimal"/>
      <w:pStyle w:val="XNumberedList3"/>
      <w:lvlText w:val="%4."/>
      <w:lvlJc w:val="left"/>
      <w:pPr>
        <w:ind w:left="3404" w:hanging="851"/>
      </w:pPr>
      <w:rPr>
        <w:rFonts w:ascii="Arial" w:hAnsi="Arial" w:hint="default"/>
        <w:b w:val="0"/>
        <w:i/>
        <w:sz w:val="20"/>
      </w:rPr>
    </w:lvl>
    <w:lvl w:ilvl="4">
      <w:start w:val="1"/>
      <w:numFmt w:val="decimal"/>
      <w:lvlText w:val="%5."/>
      <w:lvlJc w:val="left"/>
      <w:pPr>
        <w:ind w:left="4255" w:hanging="851"/>
      </w:pPr>
      <w:rPr>
        <w:rFonts w:hint="default"/>
      </w:rPr>
    </w:lvl>
    <w:lvl w:ilvl="5">
      <w:start w:val="1"/>
      <w:numFmt w:val="bullet"/>
      <w:lvlText w:val=""/>
      <w:lvlJc w:val="left"/>
      <w:pPr>
        <w:ind w:left="5106" w:hanging="851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957" w:hanging="851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08" w:hanging="851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59" w:hanging="851"/>
      </w:pPr>
      <w:rPr>
        <w:rFonts w:ascii="Wingdings" w:hAnsi="Wingdings" w:hint="default"/>
      </w:rPr>
    </w:lvl>
  </w:abstractNum>
  <w:abstractNum w:abstractNumId="15" w15:restartNumberingAfterBreak="0">
    <w:nsid w:val="76DD60C3"/>
    <w:multiLevelType w:val="multilevel"/>
    <w:tmpl w:val="C69C04CE"/>
    <w:lvl w:ilvl="0">
      <w:start w:val="1"/>
      <w:numFmt w:val="upperLetter"/>
      <w:pStyle w:val="XPreamble"/>
      <w:lvlText w:val="%1."/>
      <w:lvlJc w:val="left"/>
      <w:pPr>
        <w:ind w:left="851" w:hanging="851"/>
      </w:pPr>
      <w:rPr>
        <w:rFonts w:ascii="Arial" w:hAnsi="Arial" w:cs="Arial" w:hint="default"/>
        <w:b w:val="0"/>
        <w:i/>
        <w:sz w:val="20"/>
      </w:rPr>
    </w:lvl>
    <w:lvl w:ilvl="1">
      <w:start w:val="1"/>
      <w:numFmt w:val="upperLetter"/>
      <w:lvlText w:val="%2."/>
      <w:lvlJc w:val="left"/>
      <w:pPr>
        <w:ind w:left="851" w:hanging="851"/>
      </w:pPr>
      <w:rPr>
        <w:rFonts w:hint="default"/>
      </w:rPr>
    </w:lvl>
    <w:lvl w:ilvl="2">
      <w:start w:val="1"/>
      <w:numFmt w:val="none"/>
      <w:lvlText w:val="A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851" w:hanging="85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851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851" w:hanging="85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851" w:hanging="851"/>
      </w:pPr>
      <w:rPr>
        <w:rFonts w:hint="default"/>
      </w:rPr>
    </w:lvl>
  </w:abstractNum>
  <w:abstractNum w:abstractNumId="16" w15:restartNumberingAfterBreak="0">
    <w:nsid w:val="78814665"/>
    <w:multiLevelType w:val="multilevel"/>
    <w:tmpl w:val="5770D09E"/>
    <w:lvl w:ilvl="0">
      <w:start w:val="1"/>
      <w:numFmt w:val="bullet"/>
      <w:pStyle w:val="ABullet0CtrlShiftS0"/>
      <w:lvlText w:val=""/>
      <w:lvlJc w:val="left"/>
      <w:pPr>
        <w:ind w:left="851" w:hanging="851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pStyle w:val="ABullet1CtrlShiftS1"/>
      <w:lvlText w:val=""/>
      <w:lvlJc w:val="left"/>
      <w:pPr>
        <w:ind w:left="1702" w:hanging="851"/>
      </w:pPr>
      <w:rPr>
        <w:rFonts w:ascii="Symbol" w:hAnsi="Symbol" w:hint="default"/>
        <w:color w:val="auto"/>
        <w:sz w:val="20"/>
      </w:rPr>
    </w:lvl>
    <w:lvl w:ilvl="2">
      <w:start w:val="1"/>
      <w:numFmt w:val="bullet"/>
      <w:pStyle w:val="ABullet2CtrlShiftS2"/>
      <w:lvlText w:val=""/>
      <w:lvlJc w:val="left"/>
      <w:pPr>
        <w:ind w:left="2553" w:hanging="851"/>
      </w:pPr>
      <w:rPr>
        <w:rFonts w:ascii="Symbol" w:hAnsi="Symbol" w:hint="default"/>
        <w:color w:val="auto"/>
        <w:sz w:val="20"/>
      </w:rPr>
    </w:lvl>
    <w:lvl w:ilvl="3">
      <w:start w:val="1"/>
      <w:numFmt w:val="bullet"/>
      <w:pStyle w:val="ABullet3CtrlShiftS3"/>
      <w:lvlText w:val=""/>
      <w:lvlJc w:val="left"/>
      <w:pPr>
        <w:ind w:left="3404" w:hanging="85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4255" w:hanging="851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5106" w:hanging="851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5957" w:hanging="851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ind w:left="6808" w:hanging="851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7659" w:hanging="851"/>
      </w:pPr>
      <w:rPr>
        <w:rFonts w:ascii="Symbol" w:hAnsi="Symbol" w:hint="default"/>
        <w:color w:val="auto"/>
      </w:rPr>
    </w:lvl>
  </w:abstractNum>
  <w:num w:numId="1" w16cid:durableId="1859847631">
    <w:abstractNumId w:val="16"/>
  </w:num>
  <w:num w:numId="2" w16cid:durableId="1649558037">
    <w:abstractNumId w:val="13"/>
  </w:num>
  <w:num w:numId="3" w16cid:durableId="1656641522">
    <w:abstractNumId w:val="3"/>
  </w:num>
  <w:num w:numId="4" w16cid:durableId="1749036089">
    <w:abstractNumId w:val="1"/>
  </w:num>
  <w:num w:numId="5" w16cid:durableId="1122529684">
    <w:abstractNumId w:val="14"/>
  </w:num>
  <w:num w:numId="6" w16cid:durableId="386607560">
    <w:abstractNumId w:val="10"/>
  </w:num>
  <w:num w:numId="7" w16cid:durableId="1099183539">
    <w:abstractNumId w:val="15"/>
  </w:num>
  <w:num w:numId="8" w16cid:durableId="1233350209">
    <w:abstractNumId w:val="2"/>
  </w:num>
  <w:num w:numId="9" w16cid:durableId="268200136">
    <w:abstractNumId w:val="6"/>
  </w:num>
  <w:num w:numId="10" w16cid:durableId="1653412466">
    <w:abstractNumId w:val="5"/>
  </w:num>
  <w:num w:numId="11" w16cid:durableId="1056857383">
    <w:abstractNumId w:val="11"/>
  </w:num>
  <w:num w:numId="12" w16cid:durableId="263389933">
    <w:abstractNumId w:val="4"/>
  </w:num>
  <w:num w:numId="13" w16cid:durableId="344678049">
    <w:abstractNumId w:val="9"/>
  </w:num>
  <w:num w:numId="14" w16cid:durableId="1331831694">
    <w:abstractNumId w:val="12"/>
  </w:num>
  <w:num w:numId="15" w16cid:durableId="697777808">
    <w:abstractNumId w:val="8"/>
  </w:num>
  <w:num w:numId="16" w16cid:durableId="1188059213">
    <w:abstractNumId w:val="0"/>
    <w:lvlOverride w:ilvl="0">
      <w:lvl w:ilvl="0">
        <w:start w:val="1"/>
        <w:numFmt w:val="decimal"/>
        <w:pStyle w:val="XLevel1CtrlAltL1"/>
        <w:lvlText w:val="%1."/>
        <w:lvlJc w:val="left"/>
        <w:pPr>
          <w:ind w:left="851" w:hanging="851"/>
        </w:pPr>
        <w:rPr>
          <w:rFonts w:ascii="Arial" w:hAnsi="Arial" w:hint="default"/>
          <w:b/>
          <w:i/>
          <w:sz w:val="20"/>
        </w:rPr>
      </w:lvl>
    </w:lvlOverride>
    <w:lvlOverride w:ilvl="1">
      <w:lvl w:ilvl="1">
        <w:start w:val="1"/>
        <w:numFmt w:val="decimal"/>
        <w:pStyle w:val="XLevel2CtrlAltL2"/>
        <w:lvlText w:val="%1.%2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2">
      <w:lvl w:ilvl="2">
        <w:start w:val="1"/>
        <w:numFmt w:val="decimal"/>
        <w:pStyle w:val="XLevel3CtrlAltL3"/>
        <w:lvlText w:val="%1.%2.%3."/>
        <w:lvlJc w:val="left"/>
        <w:pPr>
          <w:ind w:left="851" w:hanging="851"/>
        </w:pPr>
        <w:rPr>
          <w:rFonts w:ascii="Arial" w:hAnsi="Arial" w:hint="default"/>
          <w:b w:val="0"/>
          <w:bCs w:val="0"/>
          <w:i/>
          <w:iCs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sz w:val="2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</w:num>
  <w:num w:numId="17" w16cid:durableId="1643464891">
    <w:abstractNumId w:val="7"/>
  </w:num>
  <w:num w:numId="18" w16cid:durableId="507137762">
    <w:abstractNumId w:val="0"/>
    <w:lvlOverride w:ilvl="0">
      <w:lvl w:ilvl="0">
        <w:start w:val="1"/>
        <w:numFmt w:val="decimal"/>
        <w:pStyle w:val="XLevel1CtrlAltL1"/>
        <w:lvlText w:val="%1."/>
        <w:lvlJc w:val="left"/>
        <w:pPr>
          <w:ind w:left="851" w:hanging="851"/>
        </w:pPr>
        <w:rPr>
          <w:rFonts w:ascii="Arial" w:hAnsi="Arial" w:hint="default"/>
          <w:b/>
          <w:i/>
          <w:sz w:val="20"/>
        </w:rPr>
      </w:lvl>
    </w:lvlOverride>
    <w:lvlOverride w:ilvl="1">
      <w:lvl w:ilvl="1">
        <w:start w:val="1"/>
        <w:numFmt w:val="decimal"/>
        <w:pStyle w:val="XLevel2CtrlAltL2"/>
        <w:lvlText w:val="%1.%2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2">
      <w:lvl w:ilvl="2">
        <w:start w:val="1"/>
        <w:numFmt w:val="decimal"/>
        <w:pStyle w:val="XLevel3CtrlAltL3"/>
        <w:lvlText w:val="%1.%2.%3."/>
        <w:lvlJc w:val="left"/>
        <w:pPr>
          <w:ind w:left="851" w:hanging="851"/>
        </w:pPr>
        <w:rPr>
          <w:rFonts w:ascii="Arial" w:hAnsi="Arial" w:hint="default"/>
          <w:b w:val="0"/>
          <w:bCs w:val="0"/>
          <w:i/>
          <w:iCs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sz w:val="2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851" w:hanging="851"/>
        </w:pPr>
        <w:rPr>
          <w:rFonts w:ascii="Arial" w:hAnsi="Arial" w:hint="default"/>
          <w:b w:val="0"/>
          <w:i/>
          <w:sz w:val="20"/>
        </w:rPr>
      </w:lvl>
    </w:lvlOverride>
  </w:num>
  <w:num w:numId="19" w16cid:durableId="10617129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036648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B83"/>
    <w:rsid w:val="00030304"/>
    <w:rsid w:val="00073F1F"/>
    <w:rsid w:val="000868B6"/>
    <w:rsid w:val="00090CC6"/>
    <w:rsid w:val="000B1F21"/>
    <w:rsid w:val="000D429A"/>
    <w:rsid w:val="001143AD"/>
    <w:rsid w:val="00134884"/>
    <w:rsid w:val="00136362"/>
    <w:rsid w:val="00154CA9"/>
    <w:rsid w:val="00164D51"/>
    <w:rsid w:val="00166B83"/>
    <w:rsid w:val="001A7662"/>
    <w:rsid w:val="001E0A62"/>
    <w:rsid w:val="001E1AED"/>
    <w:rsid w:val="0022225B"/>
    <w:rsid w:val="00246AA4"/>
    <w:rsid w:val="0027659F"/>
    <w:rsid w:val="00295971"/>
    <w:rsid w:val="002A242A"/>
    <w:rsid w:val="002A4138"/>
    <w:rsid w:val="002D6595"/>
    <w:rsid w:val="00324282"/>
    <w:rsid w:val="00335AB8"/>
    <w:rsid w:val="003B27F8"/>
    <w:rsid w:val="003C4914"/>
    <w:rsid w:val="003D70F7"/>
    <w:rsid w:val="003E3A15"/>
    <w:rsid w:val="003E3EF5"/>
    <w:rsid w:val="003E426B"/>
    <w:rsid w:val="00405BE9"/>
    <w:rsid w:val="004319D8"/>
    <w:rsid w:val="00450BA9"/>
    <w:rsid w:val="0047490D"/>
    <w:rsid w:val="00483C14"/>
    <w:rsid w:val="004A0714"/>
    <w:rsid w:val="004C2327"/>
    <w:rsid w:val="00576C08"/>
    <w:rsid w:val="00604B74"/>
    <w:rsid w:val="006430F6"/>
    <w:rsid w:val="006654EA"/>
    <w:rsid w:val="00670B3A"/>
    <w:rsid w:val="006937E1"/>
    <w:rsid w:val="006C3160"/>
    <w:rsid w:val="006E26FD"/>
    <w:rsid w:val="0074599D"/>
    <w:rsid w:val="0076509F"/>
    <w:rsid w:val="007A7ED5"/>
    <w:rsid w:val="007C0852"/>
    <w:rsid w:val="007C686A"/>
    <w:rsid w:val="00804F40"/>
    <w:rsid w:val="00847FFA"/>
    <w:rsid w:val="008E5725"/>
    <w:rsid w:val="00914AD4"/>
    <w:rsid w:val="0095480B"/>
    <w:rsid w:val="009603D8"/>
    <w:rsid w:val="00962567"/>
    <w:rsid w:val="009D54FD"/>
    <w:rsid w:val="009E0D81"/>
    <w:rsid w:val="009F69E9"/>
    <w:rsid w:val="00A565F1"/>
    <w:rsid w:val="00A74963"/>
    <w:rsid w:val="00A90676"/>
    <w:rsid w:val="00AE31B6"/>
    <w:rsid w:val="00B358DE"/>
    <w:rsid w:val="00B67872"/>
    <w:rsid w:val="00B71909"/>
    <w:rsid w:val="00B83451"/>
    <w:rsid w:val="00BE472D"/>
    <w:rsid w:val="00C2780D"/>
    <w:rsid w:val="00C4683C"/>
    <w:rsid w:val="00C61B6F"/>
    <w:rsid w:val="00C666D0"/>
    <w:rsid w:val="00C81C11"/>
    <w:rsid w:val="00CA3E26"/>
    <w:rsid w:val="00CB0730"/>
    <w:rsid w:val="00CC74A0"/>
    <w:rsid w:val="00D26552"/>
    <w:rsid w:val="00D43142"/>
    <w:rsid w:val="00DA2C97"/>
    <w:rsid w:val="00DA6205"/>
    <w:rsid w:val="00DE7E54"/>
    <w:rsid w:val="00DF378C"/>
    <w:rsid w:val="00E02B4D"/>
    <w:rsid w:val="00E24BB7"/>
    <w:rsid w:val="00E70480"/>
    <w:rsid w:val="00EC6A02"/>
    <w:rsid w:val="00F01306"/>
    <w:rsid w:val="00F21587"/>
    <w:rsid w:val="00F328C5"/>
    <w:rsid w:val="00F50B3A"/>
    <w:rsid w:val="00F6514F"/>
    <w:rsid w:val="00F9153B"/>
    <w:rsid w:val="00F919AE"/>
    <w:rsid w:val="00FA1E27"/>
    <w:rsid w:val="00FA2780"/>
    <w:rsid w:val="00FF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D58BC7"/>
  <w15:chartTrackingRefBased/>
  <w15:docId w15:val="{F6F7E5D6-DE5A-4722-B593-C127F53B6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cs-CZ" w:eastAsia="en-US" w:bidi="ar-SA"/>
      </w:rPr>
    </w:rPrDefault>
    <w:pPrDefault>
      <w:pPr>
        <w:spacing w:after="120"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E472D"/>
    <w:pPr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AAlpha1CtrlShiftA1">
    <w:name w:val="A_Alpha 1 (CtrlShift + A1)"/>
    <w:basedOn w:val="AAlpha0CtrlShiftA0"/>
    <w:link w:val="AAlpha1CtrlShiftA1Char"/>
    <w:qFormat/>
    <w:rsid w:val="000868B6"/>
    <w:pPr>
      <w:numPr>
        <w:ilvl w:val="1"/>
      </w:numPr>
    </w:pPr>
  </w:style>
  <w:style w:type="paragraph" w:customStyle="1" w:styleId="AAnnex">
    <w:name w:val="A_Annex"/>
    <w:basedOn w:val="A04Body0CtrlShiftB0"/>
    <w:next w:val="A04Body0CtrlShiftB0"/>
    <w:qFormat/>
    <w:rsid w:val="000868B6"/>
    <w:pPr>
      <w:pageBreakBefore/>
      <w:jc w:val="center"/>
    </w:pPr>
    <w:rPr>
      <w:rFonts w:cs="Arial"/>
      <w:b/>
    </w:rPr>
  </w:style>
  <w:style w:type="paragraph" w:customStyle="1" w:styleId="XHeading0">
    <w:name w:val="X Heading 0"/>
    <w:basedOn w:val="XBody0CtrlAltB0"/>
    <w:qFormat/>
    <w:rsid w:val="000868B6"/>
    <w:pPr>
      <w:spacing w:before="240"/>
    </w:pPr>
    <w:rPr>
      <w:b/>
    </w:rPr>
  </w:style>
  <w:style w:type="paragraph" w:customStyle="1" w:styleId="A04Body2CtrlShiftB2">
    <w:name w:val="A_04_Body 2 (CtrlShift + B2)"/>
    <w:basedOn w:val="A04Body1CtrlShiftB1"/>
    <w:link w:val="A04Body2CtrlShiftB2Char"/>
    <w:qFormat/>
    <w:rsid w:val="000868B6"/>
    <w:pPr>
      <w:ind w:left="1701"/>
    </w:pPr>
  </w:style>
  <w:style w:type="character" w:customStyle="1" w:styleId="A04Body2CtrlShiftB2Char">
    <w:name w:val="A_04_Body 2 (CtrlShift + B2) Char"/>
    <w:basedOn w:val="A04Body1CtrlShiftB1Char"/>
    <w:link w:val="A04Body2CtrlShiftB2"/>
    <w:rsid w:val="000868B6"/>
    <w:rPr>
      <w:rFonts w:cs="Arial"/>
    </w:rPr>
  </w:style>
  <w:style w:type="paragraph" w:customStyle="1" w:styleId="ABullet0CtrlShiftS0">
    <w:name w:val="A_Bullet 0 CtrlShift + S0)"/>
    <w:basedOn w:val="A04Body0CtrlShiftB0"/>
    <w:link w:val="ABullet0CtrlShiftS0Char"/>
    <w:qFormat/>
    <w:rsid w:val="000868B6"/>
    <w:pPr>
      <w:numPr>
        <w:numId w:val="1"/>
      </w:numPr>
    </w:pPr>
    <w:rPr>
      <w:rFonts w:cs="Arial"/>
    </w:rPr>
  </w:style>
  <w:style w:type="character" w:customStyle="1" w:styleId="ABullet0CtrlShiftS0Char">
    <w:name w:val="A_Bullet 0 CtrlShift + S0) Char"/>
    <w:basedOn w:val="Standardnpsmoodstavce"/>
    <w:link w:val="ABullet0CtrlShiftS0"/>
    <w:rsid w:val="000868B6"/>
    <w:rPr>
      <w:rFonts w:cs="Arial"/>
    </w:rPr>
  </w:style>
  <w:style w:type="paragraph" w:customStyle="1" w:styleId="ABullet1CtrlShiftS1">
    <w:name w:val="A_Bullet 1 (CtrlShift + S1)"/>
    <w:basedOn w:val="ABullet0CtrlShiftS0"/>
    <w:link w:val="ABullet1CtrlShiftS1Char"/>
    <w:qFormat/>
    <w:rsid w:val="000868B6"/>
    <w:pPr>
      <w:numPr>
        <w:ilvl w:val="1"/>
      </w:numPr>
    </w:pPr>
  </w:style>
  <w:style w:type="character" w:customStyle="1" w:styleId="ABullet1CtrlShiftS1Char">
    <w:name w:val="A_Bullet 1 (CtrlShift + S1) Char"/>
    <w:basedOn w:val="Standardnpsmoodstavce"/>
    <w:link w:val="ABullet1CtrlShiftS1"/>
    <w:rsid w:val="000868B6"/>
    <w:rPr>
      <w:rFonts w:cs="Arial"/>
    </w:rPr>
  </w:style>
  <w:style w:type="paragraph" w:customStyle="1" w:styleId="ABullet2CtrlShiftS2">
    <w:name w:val="A_Bullet 2 (CtrlShift + S2)"/>
    <w:basedOn w:val="ABullet1CtrlShiftS1"/>
    <w:link w:val="ABullet2CtrlShiftS2Char"/>
    <w:qFormat/>
    <w:rsid w:val="000868B6"/>
    <w:pPr>
      <w:numPr>
        <w:ilvl w:val="2"/>
      </w:numPr>
    </w:pPr>
  </w:style>
  <w:style w:type="character" w:customStyle="1" w:styleId="ABullet2CtrlShiftS2Char">
    <w:name w:val="A_Bullet 2 (CtrlShift + S2) Char"/>
    <w:basedOn w:val="ABullet1CtrlShiftS1Char"/>
    <w:link w:val="ABullet2CtrlShiftS2"/>
    <w:rsid w:val="000868B6"/>
    <w:rPr>
      <w:rFonts w:cs="Arial"/>
    </w:rPr>
  </w:style>
  <w:style w:type="paragraph" w:customStyle="1" w:styleId="ABullet3CtrlShiftS3">
    <w:name w:val="A_Bullet 3 (CtrlShift + S3)"/>
    <w:basedOn w:val="ABullet2CtrlShiftS2"/>
    <w:link w:val="ABullet3CtrlShiftS3Char"/>
    <w:qFormat/>
    <w:rsid w:val="000868B6"/>
    <w:pPr>
      <w:numPr>
        <w:ilvl w:val="3"/>
      </w:numPr>
    </w:pPr>
  </w:style>
  <w:style w:type="character" w:customStyle="1" w:styleId="ABullet3CtrlShiftS3Char">
    <w:name w:val="A_Bullet 3 (CtrlShift + S3) Char"/>
    <w:basedOn w:val="ABullet1CtrlShiftS1Char"/>
    <w:link w:val="ABullet3CtrlShiftS3"/>
    <w:rsid w:val="000868B6"/>
    <w:rPr>
      <w:rFonts w:cs="Arial"/>
    </w:rPr>
  </w:style>
  <w:style w:type="paragraph" w:customStyle="1" w:styleId="AHeading0">
    <w:name w:val="A_Heading 0"/>
    <w:basedOn w:val="A04Body0CtrlShiftB0"/>
    <w:qFormat/>
    <w:rsid w:val="000868B6"/>
    <w:pPr>
      <w:spacing w:before="240"/>
    </w:pPr>
    <w:rPr>
      <w:rFonts w:cs="Arial"/>
      <w:b/>
    </w:rPr>
  </w:style>
  <w:style w:type="paragraph" w:customStyle="1" w:styleId="AHeading1">
    <w:name w:val="A_Heading 1"/>
    <w:basedOn w:val="AHeading0"/>
    <w:qFormat/>
    <w:rsid w:val="000868B6"/>
    <w:pPr>
      <w:ind w:left="851"/>
    </w:pPr>
  </w:style>
  <w:style w:type="paragraph" w:customStyle="1" w:styleId="AHeading3">
    <w:name w:val="A_Heading 3"/>
    <w:basedOn w:val="AHeading2"/>
    <w:qFormat/>
    <w:rsid w:val="000868B6"/>
    <w:pPr>
      <w:ind w:left="2552"/>
    </w:pPr>
  </w:style>
  <w:style w:type="paragraph" w:customStyle="1" w:styleId="AHeading2">
    <w:name w:val="A_Heading 2"/>
    <w:basedOn w:val="AHeading1"/>
    <w:qFormat/>
    <w:rsid w:val="000868B6"/>
    <w:pPr>
      <w:ind w:left="1701"/>
    </w:pPr>
  </w:style>
  <w:style w:type="paragraph" w:customStyle="1" w:styleId="XHeading1">
    <w:name w:val="X Heading 1"/>
    <w:basedOn w:val="XHeading0"/>
    <w:qFormat/>
    <w:rsid w:val="000868B6"/>
    <w:pPr>
      <w:ind w:left="851"/>
    </w:pPr>
  </w:style>
  <w:style w:type="paragraph" w:customStyle="1" w:styleId="XLevel1CtrlAltL1">
    <w:name w:val="X Level 1 (CtrlAlt + L1)"/>
    <w:basedOn w:val="XBody0CtrlAltB0"/>
    <w:link w:val="XLevel1CtrlAltL1Char"/>
    <w:qFormat/>
    <w:rsid w:val="00670B3A"/>
    <w:pPr>
      <w:keepNext/>
      <w:numPr>
        <w:numId w:val="16"/>
      </w:numPr>
      <w:spacing w:before="240"/>
    </w:pPr>
    <w:rPr>
      <w:rFonts w:eastAsiaTheme="majorEastAsia"/>
      <w:b/>
      <w:lang w:eastAsia="cs-CZ"/>
    </w:rPr>
  </w:style>
  <w:style w:type="character" w:customStyle="1" w:styleId="XLevel1CtrlAltL1Char">
    <w:name w:val="X Level 1 (CtrlAlt + L1) Char"/>
    <w:basedOn w:val="Standardnpsmoodstavce"/>
    <w:link w:val="XLevel1CtrlAltL1"/>
    <w:rsid w:val="00670B3A"/>
    <w:rPr>
      <w:rFonts w:eastAsiaTheme="majorEastAsia" w:cs="Arial"/>
      <w:b/>
      <w:i/>
      <w:lang w:val="en-GB" w:eastAsia="cs-CZ"/>
    </w:rPr>
  </w:style>
  <w:style w:type="paragraph" w:customStyle="1" w:styleId="XLevel2CtrlAltL2">
    <w:name w:val="X Level 2 (CtrlAlt + L2)"/>
    <w:basedOn w:val="XLevel1CtrlAltL1"/>
    <w:link w:val="XLevel2CtrlAltL2Char"/>
    <w:qFormat/>
    <w:rsid w:val="00670B3A"/>
    <w:pPr>
      <w:numPr>
        <w:ilvl w:val="1"/>
        <w:numId w:val="18"/>
      </w:numPr>
      <w:spacing w:before="0"/>
    </w:pPr>
    <w:rPr>
      <w:b w:val="0"/>
    </w:rPr>
  </w:style>
  <w:style w:type="character" w:customStyle="1" w:styleId="XLevel2CtrlAltL2Char">
    <w:name w:val="X Level 2 (CtrlAlt + L2) Char"/>
    <w:basedOn w:val="Standardnpsmoodstavce"/>
    <w:link w:val="XLevel2CtrlAltL2"/>
    <w:rsid w:val="00CA3E26"/>
    <w:rPr>
      <w:rFonts w:eastAsiaTheme="majorEastAsia" w:cs="Arial"/>
      <w:i/>
      <w:lang w:val="en-GB" w:eastAsia="cs-CZ"/>
    </w:rPr>
  </w:style>
  <w:style w:type="paragraph" w:customStyle="1" w:styleId="XLevel3CtrlAltL3">
    <w:name w:val="X Level 3 (CtrlAlt + L3)"/>
    <w:basedOn w:val="XLevel2CtrlAltL2"/>
    <w:link w:val="XLevel3CtrlAltL3Char"/>
    <w:qFormat/>
    <w:rsid w:val="00CA3E26"/>
    <w:pPr>
      <w:numPr>
        <w:ilvl w:val="2"/>
      </w:numPr>
    </w:pPr>
  </w:style>
  <w:style w:type="character" w:customStyle="1" w:styleId="XLevel3CtrlAltL3Char">
    <w:name w:val="X Level 3 (CtrlAlt + L3) Char"/>
    <w:basedOn w:val="Standardnpsmoodstavce"/>
    <w:link w:val="XLevel3CtrlAltL3"/>
    <w:rsid w:val="00CA3E26"/>
    <w:rPr>
      <w:rFonts w:eastAsiaTheme="majorEastAsia" w:cs="Arial"/>
      <w:i/>
      <w:lang w:val="en-GB" w:eastAsia="cs-CZ"/>
    </w:rPr>
  </w:style>
  <w:style w:type="paragraph" w:customStyle="1" w:styleId="XNumberedList0">
    <w:name w:val="X Numbered List 0"/>
    <w:basedOn w:val="XBody0CtrlAltB0"/>
    <w:qFormat/>
    <w:rsid w:val="000868B6"/>
    <w:pPr>
      <w:numPr>
        <w:numId w:val="5"/>
      </w:numPr>
    </w:pPr>
  </w:style>
  <w:style w:type="paragraph" w:customStyle="1" w:styleId="XNumberedList1">
    <w:name w:val="X Numbered List 1"/>
    <w:basedOn w:val="XNumberedList0"/>
    <w:qFormat/>
    <w:rsid w:val="000868B6"/>
    <w:pPr>
      <w:numPr>
        <w:ilvl w:val="1"/>
      </w:numPr>
    </w:pPr>
  </w:style>
  <w:style w:type="paragraph" w:customStyle="1" w:styleId="XNumberedList2">
    <w:name w:val="X Numbered List 2"/>
    <w:basedOn w:val="XNumberedList1"/>
    <w:qFormat/>
    <w:rsid w:val="000868B6"/>
    <w:pPr>
      <w:numPr>
        <w:ilvl w:val="2"/>
      </w:numPr>
    </w:pPr>
  </w:style>
  <w:style w:type="paragraph" w:customStyle="1" w:styleId="ANumberedList0">
    <w:name w:val="A_Numbered List 0"/>
    <w:basedOn w:val="A04Body0CtrlShiftB0"/>
    <w:qFormat/>
    <w:rsid w:val="000868B6"/>
    <w:pPr>
      <w:numPr>
        <w:numId w:val="2"/>
      </w:numPr>
    </w:pPr>
    <w:rPr>
      <w:rFonts w:cs="Arial"/>
    </w:rPr>
  </w:style>
  <w:style w:type="paragraph" w:customStyle="1" w:styleId="ANumberedList1">
    <w:name w:val="A_Numbered List 1"/>
    <w:basedOn w:val="ANumberedList0"/>
    <w:qFormat/>
    <w:rsid w:val="000868B6"/>
    <w:pPr>
      <w:numPr>
        <w:ilvl w:val="1"/>
      </w:numPr>
    </w:pPr>
  </w:style>
  <w:style w:type="paragraph" w:customStyle="1" w:styleId="ANumberedList2">
    <w:name w:val="A_Numbered List 2"/>
    <w:basedOn w:val="ANumberedList1"/>
    <w:qFormat/>
    <w:rsid w:val="000868B6"/>
    <w:pPr>
      <w:numPr>
        <w:ilvl w:val="2"/>
      </w:numPr>
    </w:pPr>
  </w:style>
  <w:style w:type="paragraph" w:customStyle="1" w:styleId="ANumberedList3">
    <w:name w:val="A_Numbered List 3"/>
    <w:basedOn w:val="ANumberedList2"/>
    <w:qFormat/>
    <w:rsid w:val="000868B6"/>
    <w:pPr>
      <w:numPr>
        <w:ilvl w:val="3"/>
      </w:numPr>
    </w:pPr>
  </w:style>
  <w:style w:type="paragraph" w:customStyle="1" w:styleId="A02PartiesCtrlShiftP">
    <w:name w:val="A_02_Parties (CtrlShift + P)"/>
    <w:basedOn w:val="A04Body0CtrlShiftB0"/>
    <w:next w:val="A04Body1CtrlShiftB1"/>
    <w:link w:val="A02PartiesCtrlShiftPChar"/>
    <w:qFormat/>
    <w:rsid w:val="000868B6"/>
    <w:pPr>
      <w:numPr>
        <w:numId w:val="3"/>
      </w:numPr>
    </w:pPr>
    <w:rPr>
      <w:rFonts w:cs="Arial"/>
      <w:b/>
    </w:rPr>
  </w:style>
  <w:style w:type="character" w:customStyle="1" w:styleId="A02PartiesCtrlShiftPChar">
    <w:name w:val="A_02_Parties (CtrlShift + P) Char"/>
    <w:basedOn w:val="Standardnpsmoodstavce"/>
    <w:link w:val="A02PartiesCtrlShiftP"/>
    <w:rsid w:val="000868B6"/>
    <w:rPr>
      <w:rFonts w:cs="Arial"/>
      <w:b/>
    </w:rPr>
  </w:style>
  <w:style w:type="paragraph" w:customStyle="1" w:styleId="APreamble">
    <w:name w:val="A_Preamble"/>
    <w:basedOn w:val="A04Body0CtrlShiftB0"/>
    <w:link w:val="APreambleChar"/>
    <w:qFormat/>
    <w:rsid w:val="00F50B3A"/>
    <w:pPr>
      <w:numPr>
        <w:numId w:val="4"/>
      </w:numPr>
    </w:pPr>
    <w:rPr>
      <w:rFonts w:cs="Arial"/>
      <w:lang w:eastAsia="cs-CZ"/>
    </w:rPr>
  </w:style>
  <w:style w:type="paragraph" w:customStyle="1" w:styleId="XNumberedList3">
    <w:name w:val="X Numbered List 3"/>
    <w:basedOn w:val="XNumberedList2"/>
    <w:qFormat/>
    <w:rsid w:val="000868B6"/>
    <w:pPr>
      <w:numPr>
        <w:ilvl w:val="3"/>
      </w:numPr>
    </w:pPr>
  </w:style>
  <w:style w:type="paragraph" w:customStyle="1" w:styleId="XParties">
    <w:name w:val="X Parties"/>
    <w:basedOn w:val="XBody0CtrlAltB0"/>
    <w:next w:val="XBody1CtrlAltB1"/>
    <w:link w:val="XPartiesChar"/>
    <w:qFormat/>
    <w:rsid w:val="000868B6"/>
    <w:pPr>
      <w:numPr>
        <w:numId w:val="6"/>
      </w:numPr>
    </w:pPr>
    <w:rPr>
      <w:b/>
      <w:lang w:eastAsia="cs-CZ"/>
    </w:rPr>
  </w:style>
  <w:style w:type="character" w:customStyle="1" w:styleId="XPartiesChar">
    <w:name w:val="X Parties Char"/>
    <w:basedOn w:val="Standardnpsmoodstavce"/>
    <w:link w:val="XParties"/>
    <w:rsid w:val="000868B6"/>
    <w:rPr>
      <w:rFonts w:cs="Arial"/>
      <w:b/>
      <w:i/>
      <w:lang w:val="en-GB" w:eastAsia="cs-CZ"/>
    </w:rPr>
  </w:style>
  <w:style w:type="paragraph" w:customStyle="1" w:styleId="XPreamble">
    <w:name w:val="X Preamble"/>
    <w:basedOn w:val="XBody0CtrlAltB0"/>
    <w:link w:val="XPreambleChar"/>
    <w:qFormat/>
    <w:rsid w:val="000868B6"/>
    <w:pPr>
      <w:numPr>
        <w:numId w:val="7"/>
      </w:numPr>
    </w:pPr>
    <w:rPr>
      <w:lang w:eastAsia="cs-CZ"/>
    </w:rPr>
  </w:style>
  <w:style w:type="character" w:customStyle="1" w:styleId="XPreambleChar">
    <w:name w:val="X Preamble Char"/>
    <w:basedOn w:val="Standardnpsmoodstavce"/>
    <w:link w:val="XPreamble"/>
    <w:rsid w:val="000868B6"/>
    <w:rPr>
      <w:rFonts w:cs="Arial"/>
      <w:i/>
      <w:lang w:val="en-GB" w:eastAsia="cs-CZ"/>
    </w:rPr>
  </w:style>
  <w:style w:type="paragraph" w:customStyle="1" w:styleId="XRoman0CtrlAltR0">
    <w:name w:val="X Roman 0 (CtrlAlt + R0)"/>
    <w:basedOn w:val="XBody0CtrlAltB0"/>
    <w:link w:val="XRoman0CtrlAltR0Char"/>
    <w:qFormat/>
    <w:rsid w:val="000868B6"/>
    <w:pPr>
      <w:numPr>
        <w:numId w:val="10"/>
      </w:numPr>
    </w:pPr>
  </w:style>
  <w:style w:type="paragraph" w:customStyle="1" w:styleId="XBody1CtrlAltB1">
    <w:name w:val="X Body 1 (CtrlAlt + B1)"/>
    <w:basedOn w:val="XBody0CtrlAltB0"/>
    <w:link w:val="XBody1CtrlAltB1Char"/>
    <w:qFormat/>
    <w:rsid w:val="000868B6"/>
    <w:pPr>
      <w:ind w:left="851"/>
    </w:pPr>
  </w:style>
  <w:style w:type="character" w:customStyle="1" w:styleId="XBody1CtrlAltB1Char">
    <w:name w:val="X Body 1 (CtrlAlt + B1) Char"/>
    <w:basedOn w:val="Standardnpsmoodstavce"/>
    <w:link w:val="XBody1CtrlAltB1"/>
    <w:rsid w:val="000868B6"/>
    <w:rPr>
      <w:rFonts w:cs="Arial"/>
      <w:i/>
      <w:lang w:val="en-GB"/>
    </w:rPr>
  </w:style>
  <w:style w:type="paragraph" w:customStyle="1" w:styleId="XBody2CtrlAltB2">
    <w:name w:val="X Body 2 (CtrlAlt + B2)"/>
    <w:basedOn w:val="XBody1CtrlAltB1"/>
    <w:link w:val="XBody2CtrlAltB2Char"/>
    <w:qFormat/>
    <w:rsid w:val="000868B6"/>
    <w:pPr>
      <w:ind w:left="1701"/>
    </w:pPr>
  </w:style>
  <w:style w:type="character" w:customStyle="1" w:styleId="XBody2CtrlAltB2Char">
    <w:name w:val="X Body 2 (CtrlAlt + B2) Char"/>
    <w:basedOn w:val="XBody1CtrlAltB1Char"/>
    <w:link w:val="XBody2CtrlAltB2"/>
    <w:rsid w:val="000868B6"/>
    <w:rPr>
      <w:rFonts w:cs="Arial"/>
      <w:i/>
      <w:lang w:val="en-GB"/>
    </w:rPr>
  </w:style>
  <w:style w:type="paragraph" w:customStyle="1" w:styleId="XBody3CtrlAltB3">
    <w:name w:val="X Body 3 (CtrlAlt + B3)"/>
    <w:basedOn w:val="XBody2CtrlAltB2"/>
    <w:link w:val="XBody3CtrlAltB3Char"/>
    <w:qFormat/>
    <w:rsid w:val="000868B6"/>
    <w:pPr>
      <w:ind w:left="2552"/>
    </w:pPr>
  </w:style>
  <w:style w:type="character" w:customStyle="1" w:styleId="XBody3CtrlAltB3Char">
    <w:name w:val="X Body 3 (CtrlAlt + B3) Char"/>
    <w:basedOn w:val="XBody2CtrlAltB2Char"/>
    <w:link w:val="XBody3CtrlAltB3"/>
    <w:rsid w:val="000868B6"/>
    <w:rPr>
      <w:rFonts w:cs="Arial"/>
      <w:i/>
      <w:lang w:val="en-GB"/>
    </w:rPr>
  </w:style>
  <w:style w:type="paragraph" w:customStyle="1" w:styleId="XBullet0CtrlAltS0">
    <w:name w:val="X Bullet 0 CtrlAlt + S0)"/>
    <w:basedOn w:val="XBody0CtrlAltB0"/>
    <w:link w:val="XBullet0CtrlAltS0Char"/>
    <w:qFormat/>
    <w:rsid w:val="000868B6"/>
    <w:pPr>
      <w:numPr>
        <w:numId w:val="8"/>
      </w:numPr>
    </w:pPr>
  </w:style>
  <w:style w:type="character" w:customStyle="1" w:styleId="XBullet0CtrlAltS0Char">
    <w:name w:val="X Bullet 0 CtrlAlt + S0) Char"/>
    <w:basedOn w:val="Standardnpsmoodstavce"/>
    <w:link w:val="XBullet0CtrlAltS0"/>
    <w:rsid w:val="000868B6"/>
    <w:rPr>
      <w:rFonts w:cs="Arial"/>
      <w:i/>
      <w:lang w:val="en-GB"/>
    </w:rPr>
  </w:style>
  <w:style w:type="paragraph" w:customStyle="1" w:styleId="XBullet1CtrlAltS1">
    <w:name w:val="X Bullet 1 (CtrlAlt + S1)"/>
    <w:basedOn w:val="XBullet0CtrlAltS0"/>
    <w:link w:val="XBullet1CtrlAltS1Char"/>
    <w:qFormat/>
    <w:rsid w:val="000868B6"/>
    <w:pPr>
      <w:numPr>
        <w:ilvl w:val="1"/>
      </w:numPr>
    </w:pPr>
  </w:style>
  <w:style w:type="character" w:customStyle="1" w:styleId="XBullet1CtrlAltS1Char">
    <w:name w:val="X Bullet 1 (CtrlAlt + S1) Char"/>
    <w:basedOn w:val="Standardnpsmoodstavce"/>
    <w:link w:val="XBullet1CtrlAltS1"/>
    <w:rsid w:val="000868B6"/>
    <w:rPr>
      <w:rFonts w:cs="Arial"/>
      <w:i/>
      <w:lang w:val="en-GB"/>
    </w:rPr>
  </w:style>
  <w:style w:type="paragraph" w:customStyle="1" w:styleId="XBullet2CtrlAltS2">
    <w:name w:val="X Bullet 2 (CtrlAlt + S2)"/>
    <w:basedOn w:val="XBullet1CtrlAltS1"/>
    <w:link w:val="XBullet2CtrlAltS2Char"/>
    <w:qFormat/>
    <w:rsid w:val="000868B6"/>
    <w:pPr>
      <w:numPr>
        <w:ilvl w:val="2"/>
      </w:numPr>
    </w:pPr>
  </w:style>
  <w:style w:type="character" w:customStyle="1" w:styleId="XBullet2CtrlAltS2Char">
    <w:name w:val="X Bullet 2 (CtrlAlt + S2) Char"/>
    <w:basedOn w:val="XBullet1CtrlAltS1Char"/>
    <w:link w:val="XBullet2CtrlAltS2"/>
    <w:rsid w:val="000868B6"/>
    <w:rPr>
      <w:rFonts w:cs="Arial"/>
      <w:i/>
      <w:lang w:val="en-GB"/>
    </w:rPr>
  </w:style>
  <w:style w:type="paragraph" w:customStyle="1" w:styleId="XBullet3CtrlAltS3">
    <w:name w:val="X Bullet 3 (CtrlAlt + S3)"/>
    <w:basedOn w:val="XBullet2CtrlAltS2"/>
    <w:link w:val="XBullet3CtrlAltS3Char"/>
    <w:qFormat/>
    <w:rsid w:val="000868B6"/>
    <w:pPr>
      <w:numPr>
        <w:ilvl w:val="3"/>
      </w:numPr>
    </w:pPr>
  </w:style>
  <w:style w:type="character" w:customStyle="1" w:styleId="XBullet3CtrlAltS3Char">
    <w:name w:val="X Bullet 3 (CtrlAlt + S3) Char"/>
    <w:basedOn w:val="XBullet1CtrlAltS1Char"/>
    <w:link w:val="XBullet3CtrlAltS3"/>
    <w:rsid w:val="000868B6"/>
    <w:rPr>
      <w:rFonts w:cs="Arial"/>
      <w:i/>
      <w:lang w:val="en-GB"/>
    </w:rPr>
  </w:style>
  <w:style w:type="paragraph" w:customStyle="1" w:styleId="XDashBullet0CtrlAltD0">
    <w:name w:val="X Dash Bullet 0 (CtrlAlt + D0)"/>
    <w:basedOn w:val="XBody0CtrlAltB0"/>
    <w:link w:val="XDashBullet0CtrlAltD0Char"/>
    <w:qFormat/>
    <w:rsid w:val="000868B6"/>
    <w:pPr>
      <w:numPr>
        <w:numId w:val="9"/>
      </w:numPr>
    </w:pPr>
  </w:style>
  <w:style w:type="character" w:customStyle="1" w:styleId="XDashBullet0CtrlAltD0Char">
    <w:name w:val="X Dash Bullet 0 (CtrlAlt + D0) Char"/>
    <w:basedOn w:val="Standardnpsmoodstavce"/>
    <w:link w:val="XDashBullet0CtrlAltD0"/>
    <w:rsid w:val="000868B6"/>
    <w:rPr>
      <w:rFonts w:cs="Arial"/>
      <w:i/>
      <w:lang w:val="en-GB"/>
    </w:rPr>
  </w:style>
  <w:style w:type="paragraph" w:customStyle="1" w:styleId="XDashBullet1CtrlAltD1">
    <w:name w:val="X Dash Bullet 1 (CtrlAlt + D1)"/>
    <w:basedOn w:val="XDashBullet0CtrlAltD0"/>
    <w:link w:val="XDashBullet1CtrlAltD1Char"/>
    <w:qFormat/>
    <w:rsid w:val="000868B6"/>
    <w:pPr>
      <w:numPr>
        <w:ilvl w:val="1"/>
      </w:numPr>
    </w:pPr>
  </w:style>
  <w:style w:type="character" w:customStyle="1" w:styleId="XDashBullet1CtrlAltD1Char">
    <w:name w:val="X Dash Bullet 1 (CtrlAlt + D1) Char"/>
    <w:basedOn w:val="Standardnpsmoodstavce"/>
    <w:link w:val="XDashBullet1CtrlAltD1"/>
    <w:rsid w:val="000868B6"/>
    <w:rPr>
      <w:rFonts w:cs="Arial"/>
      <w:i/>
      <w:lang w:val="en-GB"/>
    </w:rPr>
  </w:style>
  <w:style w:type="paragraph" w:customStyle="1" w:styleId="XDashBullet2CtrlAltD2">
    <w:name w:val="X Dash Bullet 2 (CtrlAlt + D2)"/>
    <w:basedOn w:val="XDashBullet1CtrlAltD1"/>
    <w:link w:val="XDashBullet2CtrlAltD2Char"/>
    <w:qFormat/>
    <w:rsid w:val="000868B6"/>
    <w:pPr>
      <w:numPr>
        <w:ilvl w:val="2"/>
      </w:numPr>
    </w:pPr>
  </w:style>
  <w:style w:type="character" w:customStyle="1" w:styleId="XDashBullet2CtrlAltD2Char">
    <w:name w:val="X Dash Bullet 2 (CtrlAlt + D2) Char"/>
    <w:basedOn w:val="XDashBullet1CtrlAltD1Char"/>
    <w:link w:val="XDashBullet2CtrlAltD2"/>
    <w:rsid w:val="000868B6"/>
    <w:rPr>
      <w:rFonts w:cs="Arial"/>
      <w:i/>
      <w:lang w:val="en-GB"/>
    </w:rPr>
  </w:style>
  <w:style w:type="paragraph" w:customStyle="1" w:styleId="XDashBullet3CtrlAltD3">
    <w:name w:val="X Dash Bullet 3 (CtrlAlt + D3)"/>
    <w:basedOn w:val="XDashBullet2CtrlAltD2"/>
    <w:link w:val="XDashBullet3CtrlAltD3Char"/>
    <w:qFormat/>
    <w:rsid w:val="000868B6"/>
    <w:pPr>
      <w:numPr>
        <w:ilvl w:val="3"/>
      </w:numPr>
    </w:pPr>
  </w:style>
  <w:style w:type="character" w:customStyle="1" w:styleId="XDashBullet3CtrlAltD3Char">
    <w:name w:val="X Dash Bullet 3 (CtrlAlt + D3) Char"/>
    <w:basedOn w:val="XDashBullet1CtrlAltD1Char"/>
    <w:link w:val="XDashBullet3CtrlAltD3"/>
    <w:rsid w:val="000868B6"/>
    <w:rPr>
      <w:rFonts w:cs="Arial"/>
      <w:i/>
      <w:lang w:val="en-GB"/>
    </w:rPr>
  </w:style>
  <w:style w:type="paragraph" w:customStyle="1" w:styleId="XHeading2">
    <w:name w:val="X Heading 2"/>
    <w:basedOn w:val="XHeading1"/>
    <w:qFormat/>
    <w:rsid w:val="000868B6"/>
    <w:pPr>
      <w:ind w:left="1701"/>
    </w:pPr>
  </w:style>
  <w:style w:type="paragraph" w:customStyle="1" w:styleId="XHeading3">
    <w:name w:val="X Heading 3"/>
    <w:basedOn w:val="XHeading2"/>
    <w:qFormat/>
    <w:rsid w:val="000868B6"/>
    <w:pPr>
      <w:ind w:left="2552"/>
    </w:pPr>
  </w:style>
  <w:style w:type="character" w:customStyle="1" w:styleId="XRoman0CtrlAltR0Char">
    <w:name w:val="X Roman 0 (CtrlAlt + R0) Char"/>
    <w:basedOn w:val="Standardnpsmoodstavce"/>
    <w:link w:val="XRoman0CtrlAltR0"/>
    <w:rsid w:val="000868B6"/>
    <w:rPr>
      <w:rFonts w:cs="Arial"/>
      <w:i/>
      <w:lang w:val="en-GB"/>
    </w:rPr>
  </w:style>
  <w:style w:type="paragraph" w:customStyle="1" w:styleId="XRoman1CtrlAltR1">
    <w:name w:val="X Roman 1 (CtrlAlt + R1)"/>
    <w:basedOn w:val="XRoman0CtrlAltR0"/>
    <w:link w:val="XRoman1CtrlAltR1Char"/>
    <w:qFormat/>
    <w:rsid w:val="000868B6"/>
    <w:pPr>
      <w:numPr>
        <w:ilvl w:val="1"/>
      </w:numPr>
    </w:pPr>
    <w:rPr>
      <w:lang w:eastAsia="cs-CZ"/>
    </w:rPr>
  </w:style>
  <w:style w:type="character" w:customStyle="1" w:styleId="XRoman1CtrlAltR1Char">
    <w:name w:val="X Roman 1 (CtrlAlt + R1) Char"/>
    <w:basedOn w:val="Standardnpsmoodstavce"/>
    <w:link w:val="XRoman1CtrlAltR1"/>
    <w:rsid w:val="000868B6"/>
    <w:rPr>
      <w:rFonts w:cs="Arial"/>
      <w:i/>
      <w:lang w:val="en-GB" w:eastAsia="cs-CZ"/>
    </w:rPr>
  </w:style>
  <w:style w:type="paragraph" w:customStyle="1" w:styleId="XRoman2CtrlAltR2">
    <w:name w:val="X Roman 2 (CtrlAlt + R2)"/>
    <w:basedOn w:val="XRoman1CtrlAltR1"/>
    <w:link w:val="XRoman2CtrlAltR2Char"/>
    <w:qFormat/>
    <w:rsid w:val="000868B6"/>
    <w:pPr>
      <w:numPr>
        <w:ilvl w:val="2"/>
      </w:numPr>
    </w:pPr>
  </w:style>
  <w:style w:type="character" w:customStyle="1" w:styleId="XRoman2CtrlAltR2Char">
    <w:name w:val="X Roman 2 (CtrlAlt + R2) Char"/>
    <w:basedOn w:val="Standardnpsmoodstavce"/>
    <w:link w:val="XRoman2CtrlAltR2"/>
    <w:rsid w:val="000868B6"/>
    <w:rPr>
      <w:rFonts w:cs="Arial"/>
      <w:i/>
      <w:lang w:val="en-GB" w:eastAsia="cs-CZ"/>
    </w:rPr>
  </w:style>
  <w:style w:type="paragraph" w:customStyle="1" w:styleId="XRoman3CtrlAltR3">
    <w:name w:val="X Roman 3 (CtrlAlt + R3)"/>
    <w:basedOn w:val="XRoman2CtrlAltR2"/>
    <w:link w:val="XRoman3CtrlAltR3Char"/>
    <w:qFormat/>
    <w:rsid w:val="000868B6"/>
    <w:pPr>
      <w:numPr>
        <w:ilvl w:val="3"/>
      </w:numPr>
    </w:pPr>
  </w:style>
  <w:style w:type="character" w:customStyle="1" w:styleId="XRoman3CtrlAltR3Char">
    <w:name w:val="X Roman 3 (CtrlAlt + R3) Char"/>
    <w:basedOn w:val="Standardnpsmoodstavce"/>
    <w:link w:val="XRoman3CtrlAltR3"/>
    <w:rsid w:val="000868B6"/>
    <w:rPr>
      <w:rFonts w:cs="Arial"/>
      <w:i/>
      <w:lang w:val="en-GB" w:eastAsia="cs-CZ"/>
    </w:rPr>
  </w:style>
  <w:style w:type="paragraph" w:customStyle="1" w:styleId="A04Body0CtrlShiftB0">
    <w:name w:val="A_04_Body 0 (CtrlShift + B0)"/>
    <w:qFormat/>
    <w:rsid w:val="000868B6"/>
    <w:pPr>
      <w:jc w:val="both"/>
    </w:pPr>
  </w:style>
  <w:style w:type="paragraph" w:customStyle="1" w:styleId="A03Address">
    <w:name w:val="A_03_Address"/>
    <w:basedOn w:val="A04Body0CtrlShiftB0"/>
    <w:link w:val="A03AddressChar"/>
    <w:qFormat/>
    <w:rsid w:val="000868B6"/>
    <w:pPr>
      <w:spacing w:after="0"/>
    </w:pPr>
    <w:rPr>
      <w:lang w:eastAsia="en-GB"/>
    </w:rPr>
  </w:style>
  <w:style w:type="character" w:customStyle="1" w:styleId="A03AddressChar">
    <w:name w:val="A_03_Address Char"/>
    <w:basedOn w:val="Standardnpsmoodstavce"/>
    <w:link w:val="A03Address"/>
    <w:rsid w:val="000868B6"/>
    <w:rPr>
      <w:lang w:eastAsia="en-GB"/>
    </w:rPr>
  </w:style>
  <w:style w:type="paragraph" w:customStyle="1" w:styleId="AAlpha0CtrlShiftA0">
    <w:name w:val="A_Alpha 0 (CtrlShift + A0)"/>
    <w:basedOn w:val="A04Body0CtrlShiftB0"/>
    <w:qFormat/>
    <w:rsid w:val="000868B6"/>
    <w:pPr>
      <w:numPr>
        <w:numId w:val="15"/>
      </w:numPr>
    </w:pPr>
    <w:rPr>
      <w:rFonts w:cs="Arial"/>
    </w:rPr>
  </w:style>
  <w:style w:type="character" w:customStyle="1" w:styleId="AAlpha1CtrlShiftA1Char">
    <w:name w:val="A_Alpha 1 (CtrlShift + A1) Char"/>
    <w:basedOn w:val="Standardnpsmoodstavce"/>
    <w:link w:val="AAlpha1CtrlShiftA1"/>
    <w:rsid w:val="000868B6"/>
    <w:rPr>
      <w:rFonts w:cs="Arial"/>
    </w:rPr>
  </w:style>
  <w:style w:type="paragraph" w:customStyle="1" w:styleId="AAlpha2CtrlShiftA2">
    <w:name w:val="A_Alpha 2 (CtrlShift + A2)"/>
    <w:basedOn w:val="AAlpha1CtrlShiftA1"/>
    <w:link w:val="AAlpha2CtrlShiftA2Char"/>
    <w:qFormat/>
    <w:rsid w:val="000868B6"/>
    <w:pPr>
      <w:numPr>
        <w:ilvl w:val="2"/>
      </w:numPr>
    </w:pPr>
  </w:style>
  <w:style w:type="character" w:customStyle="1" w:styleId="AAlpha2CtrlShiftA2Char">
    <w:name w:val="A_Alpha 2 (CtrlShift + A2) Char"/>
    <w:basedOn w:val="Standardnpsmoodstavce"/>
    <w:link w:val="AAlpha2CtrlShiftA2"/>
    <w:rsid w:val="000868B6"/>
    <w:rPr>
      <w:rFonts w:cs="Arial"/>
    </w:rPr>
  </w:style>
  <w:style w:type="paragraph" w:customStyle="1" w:styleId="A04Body1CtrlShiftB1">
    <w:name w:val="A_04_Body 1 (CtrlShift + B1)"/>
    <w:basedOn w:val="A04Body0CtrlShiftB0"/>
    <w:link w:val="A04Body1CtrlShiftB1Char"/>
    <w:qFormat/>
    <w:rsid w:val="000868B6"/>
    <w:pPr>
      <w:ind w:left="851"/>
    </w:pPr>
    <w:rPr>
      <w:rFonts w:cs="Arial"/>
    </w:rPr>
  </w:style>
  <w:style w:type="character" w:customStyle="1" w:styleId="A04Body1CtrlShiftB1Char">
    <w:name w:val="A_04_Body 1 (CtrlShift + B1) Char"/>
    <w:basedOn w:val="Standardnpsmoodstavce"/>
    <w:link w:val="A04Body1CtrlShiftB1"/>
    <w:rsid w:val="000868B6"/>
    <w:rPr>
      <w:rFonts w:cs="Arial"/>
    </w:rPr>
  </w:style>
  <w:style w:type="paragraph" w:customStyle="1" w:styleId="A04Body3CtrlShiftB3">
    <w:name w:val="A_04_Body 3 (CtrlShift + B3)"/>
    <w:basedOn w:val="A04Body2CtrlShiftB2"/>
    <w:link w:val="A04Body3CtrlShiftB3Char"/>
    <w:qFormat/>
    <w:rsid w:val="000868B6"/>
    <w:pPr>
      <w:ind w:left="2552"/>
    </w:pPr>
  </w:style>
  <w:style w:type="character" w:customStyle="1" w:styleId="A04Body3CtrlShiftB3Char">
    <w:name w:val="A_04_Body 3 (CtrlShift + B3) Char"/>
    <w:basedOn w:val="A04Body2CtrlShiftB2Char"/>
    <w:link w:val="A04Body3CtrlShiftB3"/>
    <w:rsid w:val="000868B6"/>
    <w:rPr>
      <w:rFonts w:cs="Arial"/>
    </w:rPr>
  </w:style>
  <w:style w:type="paragraph" w:customStyle="1" w:styleId="ADashBullet0CtrlShiftD0">
    <w:name w:val="A_Dash Bullet 0 (CtrlShift + D0)"/>
    <w:basedOn w:val="A04Body0CtrlShiftB0"/>
    <w:link w:val="ADashBullet0CtrlShiftD0Char"/>
    <w:qFormat/>
    <w:rsid w:val="000868B6"/>
    <w:pPr>
      <w:numPr>
        <w:numId w:val="11"/>
      </w:numPr>
    </w:pPr>
  </w:style>
  <w:style w:type="character" w:customStyle="1" w:styleId="ADashBullet0CtrlShiftD0Char">
    <w:name w:val="A_Dash Bullet 0 (CtrlShift + D0) Char"/>
    <w:basedOn w:val="Standardnpsmoodstavce"/>
    <w:link w:val="ADashBullet0CtrlShiftD0"/>
    <w:rsid w:val="000868B6"/>
  </w:style>
  <w:style w:type="paragraph" w:customStyle="1" w:styleId="ADashBullet1CtrlShiftD1">
    <w:name w:val="A_Dash Bullet 1 (CtrlShift + D1)"/>
    <w:basedOn w:val="ADashBullet0CtrlShiftD0"/>
    <w:link w:val="ADashBullet1CtrlShiftD1Char"/>
    <w:qFormat/>
    <w:rsid w:val="000868B6"/>
    <w:pPr>
      <w:numPr>
        <w:ilvl w:val="1"/>
      </w:numPr>
    </w:pPr>
  </w:style>
  <w:style w:type="character" w:customStyle="1" w:styleId="ADashBullet1CtrlShiftD1Char">
    <w:name w:val="A_Dash Bullet 1 (CtrlShift + D1) Char"/>
    <w:basedOn w:val="Standardnpsmoodstavce"/>
    <w:link w:val="ADashBullet1CtrlShiftD1"/>
    <w:rsid w:val="000868B6"/>
  </w:style>
  <w:style w:type="paragraph" w:customStyle="1" w:styleId="ADashBullet2CtrlShiftD2">
    <w:name w:val="A_Dash Bullet 2 (CtrlShift + D2)"/>
    <w:basedOn w:val="ADashBullet1CtrlShiftD1"/>
    <w:link w:val="ADashBullet2CtrlShiftD2Char"/>
    <w:qFormat/>
    <w:rsid w:val="000868B6"/>
    <w:pPr>
      <w:numPr>
        <w:ilvl w:val="2"/>
      </w:numPr>
    </w:pPr>
    <w:rPr>
      <w:rFonts w:cs="Arial"/>
    </w:rPr>
  </w:style>
  <w:style w:type="character" w:customStyle="1" w:styleId="ADashBullet2CtrlShiftD2Char">
    <w:name w:val="A_Dash Bullet 2 (CtrlShift + D2) Char"/>
    <w:basedOn w:val="ADashBullet1CtrlShiftD1Char"/>
    <w:link w:val="ADashBullet2CtrlShiftD2"/>
    <w:rsid w:val="000868B6"/>
    <w:rPr>
      <w:rFonts w:cs="Arial"/>
    </w:rPr>
  </w:style>
  <w:style w:type="paragraph" w:customStyle="1" w:styleId="ADashBullet3CtrlShiftD3">
    <w:name w:val="A_Dash Bullet 3 (CtrlShift + D3)"/>
    <w:basedOn w:val="ADashBullet2CtrlShiftD2"/>
    <w:link w:val="ADashBullet3CtrlShiftD3Char"/>
    <w:qFormat/>
    <w:rsid w:val="000868B6"/>
    <w:pPr>
      <w:numPr>
        <w:ilvl w:val="3"/>
      </w:numPr>
    </w:pPr>
  </w:style>
  <w:style w:type="character" w:customStyle="1" w:styleId="ADashBullet3CtrlShiftD3Char">
    <w:name w:val="A_Dash Bullet 3 (CtrlShift + D3) Char"/>
    <w:basedOn w:val="ADashBullet1CtrlShiftD1Char"/>
    <w:link w:val="ADashBullet3CtrlShiftD3"/>
    <w:rsid w:val="000868B6"/>
    <w:rPr>
      <w:rFonts w:cs="Arial"/>
    </w:rPr>
  </w:style>
  <w:style w:type="paragraph" w:customStyle="1" w:styleId="ALevel1CtrlShiftL1">
    <w:name w:val="A_Level 1 (CtrlShift + L1)"/>
    <w:basedOn w:val="A04Body0CtrlShiftB0"/>
    <w:qFormat/>
    <w:rsid w:val="00670B3A"/>
    <w:pPr>
      <w:keepNext/>
      <w:numPr>
        <w:numId w:val="17"/>
      </w:numPr>
      <w:spacing w:before="240"/>
    </w:pPr>
    <w:rPr>
      <w:rFonts w:cs="Arial"/>
      <w:b/>
    </w:rPr>
  </w:style>
  <w:style w:type="paragraph" w:customStyle="1" w:styleId="ALevel2CtrlShiftL2">
    <w:name w:val="A_Level 2 (CtrlShift + L2)"/>
    <w:basedOn w:val="ALevel1CtrlShiftL1"/>
    <w:link w:val="ALevel2CtrlShiftL2Char"/>
    <w:qFormat/>
    <w:rsid w:val="00670B3A"/>
    <w:pPr>
      <w:numPr>
        <w:ilvl w:val="1"/>
      </w:numPr>
      <w:spacing w:before="0"/>
    </w:pPr>
    <w:rPr>
      <w:rFonts w:eastAsiaTheme="majorEastAsia"/>
      <w:b w:val="0"/>
      <w:lang w:eastAsia="cs-CZ"/>
    </w:rPr>
  </w:style>
  <w:style w:type="character" w:customStyle="1" w:styleId="ALevel2CtrlShiftL2Char">
    <w:name w:val="A_Level 2 (CtrlShift + L2) Char"/>
    <w:basedOn w:val="Standardnpsmoodstavce"/>
    <w:link w:val="ALevel2CtrlShiftL2"/>
    <w:rsid w:val="000868B6"/>
    <w:rPr>
      <w:rFonts w:eastAsiaTheme="majorEastAsia" w:cs="Arial"/>
      <w:lang w:eastAsia="cs-CZ"/>
    </w:rPr>
  </w:style>
  <w:style w:type="paragraph" w:customStyle="1" w:styleId="ALevel3CtrlShiftL3">
    <w:name w:val="A_Level 3 (CtrlShift + L3)"/>
    <w:basedOn w:val="ALevel2CtrlShiftL2"/>
    <w:link w:val="ALevel3CtrlShiftL3Char"/>
    <w:qFormat/>
    <w:rsid w:val="000868B6"/>
    <w:pPr>
      <w:numPr>
        <w:ilvl w:val="2"/>
      </w:numPr>
    </w:pPr>
  </w:style>
  <w:style w:type="character" w:customStyle="1" w:styleId="ALevel3CtrlShiftL3Char">
    <w:name w:val="A_Level 3 (CtrlShift + L3) Char"/>
    <w:basedOn w:val="Standardnpsmoodstavce"/>
    <w:link w:val="ALevel3CtrlShiftL3"/>
    <w:rsid w:val="000868B6"/>
    <w:rPr>
      <w:rFonts w:eastAsiaTheme="majorEastAsia" w:cs="Arial"/>
      <w:lang w:eastAsia="cs-CZ"/>
    </w:rPr>
  </w:style>
  <w:style w:type="character" w:customStyle="1" w:styleId="APreambleChar">
    <w:name w:val="A_Preamble Char"/>
    <w:basedOn w:val="Standardnpsmoodstavce"/>
    <w:link w:val="APreamble"/>
    <w:rsid w:val="00F50B3A"/>
    <w:rPr>
      <w:rFonts w:cs="Arial"/>
      <w:lang w:eastAsia="cs-CZ"/>
    </w:rPr>
  </w:style>
  <w:style w:type="paragraph" w:customStyle="1" w:styleId="ARoman0CtrlShiftR0">
    <w:name w:val="A_Roman 0 (CtrlShift + R0)"/>
    <w:basedOn w:val="A04Body0CtrlShiftB0"/>
    <w:link w:val="ARoman0CtrlShiftR0Char"/>
    <w:qFormat/>
    <w:rsid w:val="000868B6"/>
    <w:pPr>
      <w:numPr>
        <w:numId w:val="12"/>
      </w:numPr>
    </w:pPr>
    <w:rPr>
      <w:rFonts w:cs="Arial"/>
    </w:rPr>
  </w:style>
  <w:style w:type="character" w:customStyle="1" w:styleId="ARoman0CtrlShiftR0Char">
    <w:name w:val="A_Roman 0 (CtrlShift + R0) Char"/>
    <w:basedOn w:val="Standardnpsmoodstavce"/>
    <w:link w:val="ARoman0CtrlShiftR0"/>
    <w:rsid w:val="000868B6"/>
    <w:rPr>
      <w:rFonts w:cs="Arial"/>
    </w:rPr>
  </w:style>
  <w:style w:type="paragraph" w:customStyle="1" w:styleId="ARoman1CtrlShiftR1">
    <w:name w:val="A_Roman 1 (CtrlShift + R1)"/>
    <w:basedOn w:val="ARoman0CtrlShiftR0"/>
    <w:link w:val="ARoman1CtrlShiftR1Char"/>
    <w:qFormat/>
    <w:rsid w:val="000868B6"/>
    <w:pPr>
      <w:numPr>
        <w:ilvl w:val="1"/>
      </w:numPr>
    </w:pPr>
  </w:style>
  <w:style w:type="character" w:customStyle="1" w:styleId="ARoman1CtrlShiftR1Char">
    <w:name w:val="A_Roman 1 (CtrlShift + R1) Char"/>
    <w:basedOn w:val="Standardnpsmoodstavce"/>
    <w:link w:val="ARoman1CtrlShiftR1"/>
    <w:rsid w:val="000868B6"/>
    <w:rPr>
      <w:rFonts w:cs="Arial"/>
    </w:rPr>
  </w:style>
  <w:style w:type="paragraph" w:customStyle="1" w:styleId="ARoman2CtrlShiftR2">
    <w:name w:val="A_Roman 2 (CtrlShift + R2)"/>
    <w:basedOn w:val="ARoman1CtrlShiftR1"/>
    <w:link w:val="ARoman2CtrlShiftR2Char"/>
    <w:qFormat/>
    <w:rsid w:val="000868B6"/>
    <w:pPr>
      <w:numPr>
        <w:ilvl w:val="2"/>
      </w:numPr>
    </w:pPr>
  </w:style>
  <w:style w:type="character" w:customStyle="1" w:styleId="ARoman2CtrlShiftR2Char">
    <w:name w:val="A_Roman 2 (CtrlShift + R2) Char"/>
    <w:basedOn w:val="Standardnpsmoodstavce"/>
    <w:link w:val="ARoman2CtrlShiftR2"/>
    <w:rsid w:val="000868B6"/>
    <w:rPr>
      <w:rFonts w:cs="Arial"/>
    </w:rPr>
  </w:style>
  <w:style w:type="paragraph" w:customStyle="1" w:styleId="ARoman3CtrlShiftR3">
    <w:name w:val="A_Roman 3 (CtrlShift + R3)"/>
    <w:basedOn w:val="ARoman2CtrlShiftR2"/>
    <w:link w:val="ARoman3CtrlShiftR3Char"/>
    <w:qFormat/>
    <w:rsid w:val="000868B6"/>
    <w:pPr>
      <w:numPr>
        <w:ilvl w:val="3"/>
      </w:numPr>
    </w:pPr>
  </w:style>
  <w:style w:type="character" w:customStyle="1" w:styleId="ARoman3CtrlShiftR3Char">
    <w:name w:val="A_Roman 3 (CtrlShift + R3) Char"/>
    <w:basedOn w:val="Standardnpsmoodstavce"/>
    <w:link w:val="ARoman3CtrlShiftR3"/>
    <w:rsid w:val="000868B6"/>
    <w:rPr>
      <w:rFonts w:cs="Arial"/>
    </w:rPr>
  </w:style>
  <w:style w:type="paragraph" w:customStyle="1" w:styleId="ATableHeading">
    <w:name w:val="A_Table Heading"/>
    <w:basedOn w:val="A04Body0CtrlShiftB0"/>
    <w:rsid w:val="000868B6"/>
    <w:pPr>
      <w:shd w:val="solid" w:color="E73A39" w:fill="auto"/>
      <w:spacing w:before="40" w:after="40"/>
    </w:pPr>
    <w:rPr>
      <w:rFonts w:cs="Arial"/>
      <w:b/>
      <w:color w:val="FFFFFF" w:themeColor="background1"/>
    </w:rPr>
  </w:style>
  <w:style w:type="paragraph" w:customStyle="1" w:styleId="ATableNumberedList">
    <w:name w:val="A_Table Numbered List"/>
    <w:basedOn w:val="A04Body0CtrlShiftB0"/>
    <w:rsid w:val="000868B6"/>
    <w:pPr>
      <w:numPr>
        <w:numId w:val="13"/>
      </w:numPr>
      <w:spacing w:before="40" w:after="40"/>
    </w:pPr>
    <w:rPr>
      <w:rFonts w:cs="Arial"/>
    </w:rPr>
  </w:style>
  <w:style w:type="paragraph" w:customStyle="1" w:styleId="ATableBody">
    <w:name w:val="A_Table Body"/>
    <w:basedOn w:val="A04Body0CtrlShiftB0"/>
    <w:rsid w:val="000868B6"/>
    <w:pPr>
      <w:spacing w:before="40" w:after="40"/>
    </w:pPr>
    <w:rPr>
      <w:rFonts w:cs="Arial"/>
    </w:rPr>
  </w:style>
  <w:style w:type="paragraph" w:customStyle="1" w:styleId="Textpoznmkypodarou">
    <w:name w:val="Text poznámky pod čarou"/>
    <w:basedOn w:val="A04Body0CtrlShiftB0"/>
    <w:rsid w:val="000868B6"/>
    <w:rPr>
      <w:sz w:val="16"/>
    </w:rPr>
  </w:style>
  <w:style w:type="paragraph" w:customStyle="1" w:styleId="A01TITLE">
    <w:name w:val="A_01_TITLE"/>
    <w:basedOn w:val="A04Body0CtrlShiftB0"/>
    <w:next w:val="A04Body0CtrlShiftB0"/>
    <w:rsid w:val="000868B6"/>
    <w:pPr>
      <w:jc w:val="center"/>
    </w:pPr>
    <w:rPr>
      <w:b/>
      <w:caps/>
    </w:rPr>
  </w:style>
  <w:style w:type="paragraph" w:customStyle="1" w:styleId="XBody0CtrlAltB0">
    <w:name w:val="X Body 0 (CtrlAlt + B0)"/>
    <w:basedOn w:val="A04Body0CtrlShiftB0"/>
    <w:qFormat/>
    <w:rsid w:val="000868B6"/>
    <w:rPr>
      <w:rFonts w:cs="Arial"/>
      <w:i/>
      <w:lang w:val="en-GB"/>
    </w:rPr>
  </w:style>
  <w:style w:type="paragraph" w:customStyle="1" w:styleId="XAlpha0CtrlAltA0">
    <w:name w:val="X Alpha 0 (CtrlAlt + A0)"/>
    <w:basedOn w:val="XBody0CtrlAltB0"/>
    <w:qFormat/>
    <w:rsid w:val="000868B6"/>
    <w:pPr>
      <w:numPr>
        <w:numId w:val="14"/>
      </w:numPr>
    </w:pPr>
  </w:style>
  <w:style w:type="paragraph" w:customStyle="1" w:styleId="XAlpha1CtrlAltA1">
    <w:name w:val="X Alpha 1 (CtrlAlt + A1)"/>
    <w:basedOn w:val="XAlpha0CtrlAltA0"/>
    <w:link w:val="XAlpha1CtrlAltA1Char"/>
    <w:qFormat/>
    <w:rsid w:val="000868B6"/>
    <w:pPr>
      <w:numPr>
        <w:ilvl w:val="1"/>
      </w:numPr>
    </w:pPr>
    <w:rPr>
      <w:rFonts w:cstheme="minorBidi"/>
      <w:lang w:eastAsia="cs-CZ"/>
    </w:rPr>
  </w:style>
  <w:style w:type="character" w:customStyle="1" w:styleId="XAlpha1CtrlAltA1Char">
    <w:name w:val="X Alpha 1 (CtrlAlt + A1) Char"/>
    <w:basedOn w:val="Standardnpsmoodstavce"/>
    <w:link w:val="XAlpha1CtrlAltA1"/>
    <w:rsid w:val="000868B6"/>
    <w:rPr>
      <w:i/>
      <w:lang w:val="en-GB" w:eastAsia="cs-CZ"/>
    </w:rPr>
  </w:style>
  <w:style w:type="paragraph" w:customStyle="1" w:styleId="XAlpha2CtrlAltA2">
    <w:name w:val="X Alpha 2 (CtrlAlt + A2)"/>
    <w:basedOn w:val="XAlpha1CtrlAltA1"/>
    <w:link w:val="XAlpha2CtrlAltA2Char"/>
    <w:qFormat/>
    <w:rsid w:val="000868B6"/>
    <w:pPr>
      <w:numPr>
        <w:ilvl w:val="2"/>
      </w:numPr>
    </w:pPr>
    <w:rPr>
      <w:rFonts w:cs="Arial"/>
      <w:lang w:eastAsia="en-US"/>
    </w:rPr>
  </w:style>
  <w:style w:type="character" w:customStyle="1" w:styleId="XAlpha2CtrlAltA2Char">
    <w:name w:val="X Alpha 2 (CtrlAlt + A2) Char"/>
    <w:basedOn w:val="Standardnpsmoodstavce"/>
    <w:link w:val="XAlpha2CtrlAltA2"/>
    <w:rsid w:val="000868B6"/>
    <w:rPr>
      <w:rFonts w:cs="Arial"/>
      <w:i/>
      <w:lang w:val="en-GB"/>
    </w:rPr>
  </w:style>
  <w:style w:type="paragraph" w:customStyle="1" w:styleId="XAlpha3CtrlAltA3">
    <w:name w:val="X Alpha 3 (CtrlAlt + A3)"/>
    <w:basedOn w:val="XAlpha2CtrlAltA2"/>
    <w:link w:val="XAlpha3CtrlAltA3Char"/>
    <w:qFormat/>
    <w:rsid w:val="000868B6"/>
    <w:pPr>
      <w:numPr>
        <w:ilvl w:val="3"/>
      </w:numPr>
    </w:pPr>
  </w:style>
  <w:style w:type="character" w:customStyle="1" w:styleId="XAlpha3CtrlAltA3Char">
    <w:name w:val="X Alpha 3 (CtrlAlt + A3) Char"/>
    <w:basedOn w:val="Standardnpsmoodstavce"/>
    <w:link w:val="XAlpha3CtrlAltA3"/>
    <w:rsid w:val="000868B6"/>
    <w:rPr>
      <w:rFonts w:cs="Arial"/>
      <w:i/>
      <w:lang w:val="en-GB"/>
    </w:rPr>
  </w:style>
  <w:style w:type="paragraph" w:customStyle="1" w:styleId="AAlpha3CtrlShiftA3">
    <w:name w:val="A_Alpha 3 (CtrlShift + A3)"/>
    <w:basedOn w:val="AAlpha2CtrlShiftA2"/>
    <w:link w:val="AAlpha3CtrlShiftA3Char"/>
    <w:qFormat/>
    <w:rsid w:val="000868B6"/>
    <w:pPr>
      <w:numPr>
        <w:ilvl w:val="3"/>
      </w:numPr>
    </w:pPr>
  </w:style>
  <w:style w:type="character" w:customStyle="1" w:styleId="AAlpha3CtrlShiftA3Char">
    <w:name w:val="A_Alpha 3 (CtrlShift + A3) Char"/>
    <w:basedOn w:val="AAlpha2CtrlShiftA2Char"/>
    <w:link w:val="AAlpha3CtrlShiftA3"/>
    <w:rsid w:val="000868B6"/>
    <w:rPr>
      <w:rFonts w:cs="Arial"/>
    </w:rPr>
  </w:style>
  <w:style w:type="paragraph" w:customStyle="1" w:styleId="XTITLE">
    <w:name w:val="X TITLE"/>
    <w:basedOn w:val="XBody0CtrlAltB0"/>
    <w:next w:val="XBody0CtrlAltB0"/>
    <w:qFormat/>
    <w:rsid w:val="00E02B4D"/>
    <w:pPr>
      <w:jc w:val="center"/>
    </w:pPr>
    <w:rPr>
      <w:b/>
      <w:caps/>
    </w:rPr>
  </w:style>
  <w:style w:type="table" w:customStyle="1" w:styleId="ATable">
    <w:name w:val="A_Table"/>
    <w:basedOn w:val="Normlntabulka"/>
    <w:uiPriority w:val="99"/>
    <w:rsid w:val="00DE7E54"/>
    <w:pPr>
      <w:spacing w:before="40" w:after="4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="Arial" w:hAnsi="Arial"/>
        <w:b/>
        <w:color w:val="FFFFFF" w:themeColor="background1"/>
        <w:sz w:val="20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E73A39"/>
      </w:tcPr>
    </w:tblStylePr>
    <w:tblStylePr w:type="firstCol">
      <w:pPr>
        <w:jc w:val="left"/>
      </w:pPr>
      <w:rPr>
        <w:rFonts w:ascii="Arial" w:hAnsi="Arial"/>
        <w:b/>
        <w:color w:val="auto"/>
        <w:sz w:val="20"/>
      </w:rPr>
    </w:tblStylePr>
  </w:style>
  <w:style w:type="paragraph" w:styleId="Zhlav">
    <w:name w:val="header"/>
    <w:basedOn w:val="Normln"/>
    <w:link w:val="ZhlavChar"/>
    <w:uiPriority w:val="99"/>
    <w:unhideWhenUsed/>
    <w:rsid w:val="00450B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50BA9"/>
  </w:style>
  <w:style w:type="paragraph" w:styleId="Zpat">
    <w:name w:val="footer"/>
    <w:basedOn w:val="Normln"/>
    <w:link w:val="ZpatChar"/>
    <w:uiPriority w:val="99"/>
    <w:unhideWhenUsed/>
    <w:rsid w:val="00450B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50BA9"/>
  </w:style>
  <w:style w:type="paragraph" w:styleId="Revize">
    <w:name w:val="Revision"/>
    <w:hidden/>
    <w:uiPriority w:val="99"/>
    <w:semiHidden/>
    <w:rsid w:val="00FA27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rav\Desktop\MM_Normal.dotm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41F4461A869F42949F9D3DC9A716F2" ma:contentTypeVersion="2" ma:contentTypeDescription="Vytvoří nový dokument" ma:contentTypeScope="" ma:versionID="b73242b01c4afafd5ccf7653dc479233">
  <xsd:schema xmlns:xsd="http://www.w3.org/2001/XMLSchema" xmlns:xs="http://www.w3.org/2001/XMLSchema" xmlns:p="http://schemas.microsoft.com/office/2006/metadata/properties" xmlns:ns2="706aca25-1df0-4087-ab39-1d7521b2fa69" targetNamespace="http://schemas.microsoft.com/office/2006/metadata/properties" ma:root="true" ma:fieldsID="c38b29a10452c9d09961abcdbb30dd33" ns2:_="">
    <xsd:import namespace="706aca25-1df0-4087-ab39-1d7521b2fa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6aca25-1df0-4087-ab39-1d7521b2fa6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odnota hash upozornění na sdílení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F6FB7-97A3-4BF6-9156-9D8C0EB8E7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D52970-2A75-4C7B-9CF1-0F062A1A05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6aca25-1df0-4087-ab39-1d7521b2fa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F95428-E979-499B-88C2-7E5CEB42F8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531C2B-7927-493A-8BA6-219DB8E4A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MM_Normal</Template>
  <TotalTime>87</TotalTime>
  <Pages>3</Pages>
  <Words>2411</Words>
  <Characters>14227</Characters>
  <Application>Microsoft Office Word</Application>
  <DocSecurity>0</DocSecurity>
  <Lines>118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Marek Moravec, advokát</dc:creator>
  <cp:keywords/>
  <dc:description/>
  <cp:lastModifiedBy>Mgr. Marek Moravec, advokát</cp:lastModifiedBy>
  <cp:revision>18</cp:revision>
  <dcterms:created xsi:type="dcterms:W3CDTF">2020-01-12T19:44:00Z</dcterms:created>
  <dcterms:modified xsi:type="dcterms:W3CDTF">2026-03-09T13:43:00Z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0x0101003C41F4461A869F42949F9D3DC9A716F2</vt:lpwstr>
  </property>
</Properties>
</file>